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3596" w14:textId="395AD0A2" w:rsidR="006C5E2E" w:rsidRPr="00C14A0B" w:rsidRDefault="006C5E2E" w:rsidP="00EE32CA">
      <w:pPr>
        <w:spacing w:line="240" w:lineRule="auto"/>
        <w:jc w:val="center"/>
        <w:rPr>
          <w:b/>
          <w:bCs/>
          <w:color w:val="003871" w:themeColor="accent4"/>
        </w:rPr>
      </w:pPr>
      <w:r w:rsidRPr="00C14A0B">
        <w:rPr>
          <w:b/>
          <w:bCs/>
          <w:color w:val="003871" w:themeColor="accent4"/>
        </w:rPr>
        <w:t>MUTUAL NON-DISCLOSURE AGREEMENT</w:t>
      </w:r>
    </w:p>
    <w:p w14:paraId="5E5F534D" w14:textId="67A2074F" w:rsidR="006C5E2E" w:rsidRPr="006C5E2E" w:rsidRDefault="006C5E2E" w:rsidP="0026195D">
      <w:pPr>
        <w:spacing w:before="120" w:after="120" w:line="240" w:lineRule="auto"/>
        <w:rPr>
          <w:sz w:val="18"/>
          <w:szCs w:val="18"/>
          <w:lang w:val="en-AU"/>
        </w:rPr>
      </w:pPr>
      <w:r w:rsidRPr="006C5E2E">
        <w:rPr>
          <w:sz w:val="18"/>
          <w:szCs w:val="18"/>
        </w:rPr>
        <w:t>This Mutual Non-Disclosure Agreement (“</w:t>
      </w:r>
      <w:r w:rsidRPr="006C5E2E">
        <w:rPr>
          <w:b/>
          <w:bCs/>
          <w:sz w:val="18"/>
          <w:szCs w:val="18"/>
        </w:rPr>
        <w:t>Agreement</w:t>
      </w:r>
      <w:r w:rsidRPr="006C5E2E">
        <w:rPr>
          <w:sz w:val="18"/>
          <w:szCs w:val="18"/>
        </w:rPr>
        <w:t xml:space="preserve">”) </w:t>
      </w:r>
      <w:r w:rsidRPr="006C5E2E">
        <w:rPr>
          <w:sz w:val="18"/>
          <w:szCs w:val="18"/>
          <w:lang w:val="en-AU"/>
        </w:rPr>
        <w:t>is entered into and effective as of ______________ , 20__ (“</w:t>
      </w:r>
      <w:r w:rsidRPr="006C5E2E">
        <w:rPr>
          <w:b/>
          <w:bCs/>
          <w:sz w:val="18"/>
          <w:szCs w:val="18"/>
          <w:lang w:val="en-AU"/>
        </w:rPr>
        <w:t>Effective Date</w:t>
      </w:r>
      <w:r w:rsidRPr="006C5E2E">
        <w:rPr>
          <w:sz w:val="18"/>
          <w:szCs w:val="18"/>
          <w:lang w:val="en-AU"/>
        </w:rPr>
        <w:t>”) by and between ________________________ , a _________________ corporation, with its principal place of business at ___________________________________ (</w:t>
      </w:r>
      <w:r w:rsidRPr="006C5E2E">
        <w:rPr>
          <w:b/>
          <w:bCs/>
          <w:sz w:val="18"/>
          <w:szCs w:val="18"/>
          <w:lang w:val="en-AU"/>
        </w:rPr>
        <w:t>“</w:t>
      </w:r>
      <w:r w:rsidRPr="006C5E2E">
        <w:rPr>
          <w:b/>
          <w:bCs/>
          <w:sz w:val="18"/>
          <w:szCs w:val="18"/>
        </w:rPr>
        <w:t>Company”</w:t>
      </w:r>
      <w:r w:rsidRPr="006C5E2E">
        <w:rPr>
          <w:sz w:val="18"/>
          <w:szCs w:val="18"/>
        </w:rPr>
        <w:t xml:space="preserve">) and </w:t>
      </w:r>
      <w:r w:rsidRPr="006C5E2E">
        <w:rPr>
          <w:b/>
          <w:sz w:val="18"/>
          <w:szCs w:val="18"/>
          <w:lang w:val="en-AU"/>
        </w:rPr>
        <w:t>Mavenir Systems, Inc</w:t>
      </w:r>
      <w:r w:rsidRPr="006C5E2E">
        <w:rPr>
          <w:sz w:val="18"/>
          <w:szCs w:val="18"/>
          <w:lang w:val="en-AU"/>
        </w:rPr>
        <w:t>., a Delaware corporation, with its principal place of business at 1700 International Pkwy #200, Richardson, TX  75081 USA (together with Mavenir Private Holdings II Ltd. and its subsidiaries and majority-owned affiliates “</w:t>
      </w:r>
      <w:r w:rsidRPr="006C5E2E">
        <w:rPr>
          <w:b/>
          <w:bCs/>
          <w:sz w:val="18"/>
          <w:szCs w:val="18"/>
          <w:lang w:val="en-AU"/>
        </w:rPr>
        <w:t>Mavenir</w:t>
      </w:r>
      <w:r w:rsidRPr="006C5E2E">
        <w:rPr>
          <w:sz w:val="18"/>
          <w:szCs w:val="18"/>
          <w:lang w:val="en-AU"/>
        </w:rPr>
        <w:t>”).</w:t>
      </w:r>
    </w:p>
    <w:p w14:paraId="7CBB958D" w14:textId="6744B1A7" w:rsidR="006E3CAD" w:rsidRDefault="006C5E2E" w:rsidP="0026195D">
      <w:pPr>
        <w:spacing w:before="120" w:after="120" w:line="240" w:lineRule="auto"/>
        <w:rPr>
          <w:sz w:val="18"/>
          <w:szCs w:val="18"/>
          <w:lang w:val="en-AU"/>
        </w:rPr>
        <w:sectPr w:rsidR="006E3CAD" w:rsidSect="006E3CAD">
          <w:headerReference w:type="default" r:id="rId11"/>
          <w:footerReference w:type="even" r:id="rId12"/>
          <w:footerReference w:type="default" r:id="rId13"/>
          <w:pgSz w:w="12240" w:h="15840"/>
          <w:pgMar w:top="1440" w:right="720" w:bottom="1008" w:left="720" w:header="432" w:footer="562" w:gutter="0"/>
          <w:cols w:space="288"/>
          <w:docGrid w:linePitch="326"/>
        </w:sectPr>
      </w:pPr>
      <w:r w:rsidRPr="006C5E2E">
        <w:rPr>
          <w:b/>
          <w:bCs/>
          <w:sz w:val="18"/>
          <w:szCs w:val="18"/>
          <w:lang w:val="en-AU"/>
        </w:rPr>
        <w:t>NOW, THEREFORE</w:t>
      </w:r>
      <w:r w:rsidRPr="006C5E2E">
        <w:rPr>
          <w:sz w:val="18"/>
          <w:szCs w:val="18"/>
          <w:lang w:val="en-AU"/>
        </w:rPr>
        <w:t>, in consideration of the promises and the mutual covenants and agreements hereinafter set forth, the parties hereby agree as follows</w:t>
      </w:r>
      <w:r w:rsidR="00527EFC">
        <w:rPr>
          <w:sz w:val="18"/>
          <w:szCs w:val="18"/>
          <w:lang w:val="en-AU"/>
        </w:rPr>
        <w:t>:</w:t>
      </w:r>
    </w:p>
    <w:p w14:paraId="2455E873" w14:textId="77777777" w:rsidR="006E3CAD" w:rsidRPr="006C5E2E" w:rsidRDefault="006E3CAD" w:rsidP="0026195D">
      <w:pPr>
        <w:numPr>
          <w:ilvl w:val="0"/>
          <w:numId w:val="48"/>
        </w:numPr>
        <w:spacing w:before="120" w:after="120" w:line="240" w:lineRule="auto"/>
        <w:ind w:left="360"/>
        <w:rPr>
          <w:sz w:val="18"/>
          <w:szCs w:val="18"/>
        </w:rPr>
      </w:pPr>
      <w:r w:rsidRPr="006C5E2E">
        <w:rPr>
          <w:sz w:val="18"/>
          <w:szCs w:val="18"/>
        </w:rPr>
        <w:t xml:space="preserve">For purposes of this Agreement, "Confidential Information" shall mean all information in any and all medium whether written, oral, visual, electronic or other tangible or intangible form disclosed or made available by or on behalf of one party (“Discloser”) to the other party (“Recipient”) and all copies, summaries, and transcripts of,  and notes pertaining to, the information  (a) consisting of business, technical, financial or personal information, including, without limitation, data, technology, know-how, inventions, discoveries, designs, processes, formulations, models, equipment, algorithms, software programs, interfaces, documents, specifications, information concerning research and development work, trade and business secrets, information which relates to current, future, planned or proposed products, marketing and business plans, forecasts, projections and analyses, financial information, and sales, pricing and customer information whether or not identified as confidential; and (b) that the Recipient should reasonably understand to be proprietary and confidential to the Discloser, its affiliates or a third party, because of legends or other markings, oral identification, or the nature of the information itself.  For the avoidance of doubt, Confidential Information shall include any Confidential Information disclosed by one party to the other prior to the signing of this Agreement unless the prior disclosure is covered by a prior non-disclosure agreement between the parties.  Each party shall determine in its sole discretion what information and materials it shall disclose to the other party. </w:t>
      </w:r>
    </w:p>
    <w:p w14:paraId="0EC35740" w14:textId="77777777" w:rsidR="006E3CAD" w:rsidRPr="006C5E2E" w:rsidRDefault="006E3CAD" w:rsidP="0026195D">
      <w:pPr>
        <w:numPr>
          <w:ilvl w:val="0"/>
          <w:numId w:val="48"/>
        </w:numPr>
        <w:spacing w:before="120" w:after="120" w:line="240" w:lineRule="auto"/>
        <w:ind w:left="360"/>
        <w:rPr>
          <w:sz w:val="18"/>
          <w:szCs w:val="18"/>
        </w:rPr>
      </w:pPr>
      <w:r w:rsidRPr="006C5E2E">
        <w:rPr>
          <w:sz w:val="18"/>
          <w:szCs w:val="18"/>
        </w:rPr>
        <w:t xml:space="preserve">Recipient shall not copy or use or make any summaries or transcripts of, or notes pertaining to, the Confidential Information except for </w:t>
      </w:r>
      <w:proofErr w:type="gramStart"/>
      <w:r w:rsidRPr="006C5E2E">
        <w:rPr>
          <w:sz w:val="18"/>
          <w:szCs w:val="18"/>
        </w:rPr>
        <w:t>purposes  of</w:t>
      </w:r>
      <w:proofErr w:type="gramEnd"/>
      <w:r w:rsidRPr="006C5E2E">
        <w:rPr>
          <w:sz w:val="18"/>
          <w:szCs w:val="18"/>
        </w:rPr>
        <w:t xml:space="preserve"> evaluation or furtherance of a business relationship between the parties  (“Purpose”).  Recipient shall not acquire any rights in the Confidential Information. </w:t>
      </w:r>
      <w:r w:rsidRPr="006C5E2E">
        <w:rPr>
          <w:sz w:val="18"/>
          <w:szCs w:val="18"/>
          <w:lang w:val="en-AU"/>
        </w:rPr>
        <w:t xml:space="preserve">Discloser does not grant a license, by implication, estoppel or otherwise, under any of its copyrights, patents, trade secrets, trademarks, tradename rights or other intellectual property rights </w:t>
      </w:r>
      <w:proofErr w:type="gramStart"/>
      <w:r w:rsidRPr="006C5E2E">
        <w:rPr>
          <w:sz w:val="18"/>
          <w:szCs w:val="18"/>
          <w:lang w:val="en-AU"/>
        </w:rPr>
        <w:t>as a result of</w:t>
      </w:r>
      <w:proofErr w:type="gramEnd"/>
      <w:r w:rsidRPr="006C5E2E">
        <w:rPr>
          <w:sz w:val="18"/>
          <w:szCs w:val="18"/>
          <w:lang w:val="en-AU"/>
        </w:rPr>
        <w:t xml:space="preserve"> the disclosure of Confidential Information to the Recipient or as a result of entering into this Agreement. </w:t>
      </w:r>
    </w:p>
    <w:p w14:paraId="76F6F30F" w14:textId="77777777" w:rsidR="006E3CAD" w:rsidRPr="006C5E2E" w:rsidRDefault="006E3CAD" w:rsidP="0026195D">
      <w:pPr>
        <w:numPr>
          <w:ilvl w:val="0"/>
          <w:numId w:val="48"/>
        </w:numPr>
        <w:spacing w:before="120" w:after="120" w:line="240" w:lineRule="auto"/>
        <w:ind w:left="360"/>
        <w:rPr>
          <w:sz w:val="18"/>
          <w:szCs w:val="18"/>
        </w:rPr>
      </w:pPr>
      <w:r w:rsidRPr="006C5E2E">
        <w:rPr>
          <w:sz w:val="18"/>
          <w:szCs w:val="18"/>
        </w:rPr>
        <w:t xml:space="preserve">Recipient shall hold all Confidential Information in confidence and shall take all steps necessary to protect the Confidential Information from unauthorized use or disclosure including, without limitation, those steps that it takes to protect its own Confidential Information of a similar nature, but in no case shall Recipient use less than a reasonable degree of care to perform these obligations. </w:t>
      </w:r>
    </w:p>
    <w:p w14:paraId="7AD78B38" w14:textId="77777777" w:rsidR="006E3CAD" w:rsidRPr="006C5E2E" w:rsidRDefault="006E3CAD" w:rsidP="0026195D">
      <w:pPr>
        <w:numPr>
          <w:ilvl w:val="0"/>
          <w:numId w:val="48"/>
        </w:numPr>
        <w:spacing w:before="120" w:after="120" w:line="240" w:lineRule="auto"/>
        <w:ind w:left="360"/>
        <w:rPr>
          <w:sz w:val="18"/>
          <w:szCs w:val="18"/>
        </w:rPr>
      </w:pPr>
      <w:r w:rsidRPr="006C5E2E">
        <w:rPr>
          <w:sz w:val="18"/>
          <w:szCs w:val="18"/>
        </w:rPr>
        <w:t xml:space="preserve">Recipient shall not disclose or otherwise provide any Confidential Information to any third party (except to the extent otherwise permitted under this Section 4) without the prior written consent of Discloser. Recipient shall limit its internal disclosure of Confidential Information only to those of </w:t>
      </w:r>
      <w:r w:rsidRPr="006C5E2E">
        <w:rPr>
          <w:sz w:val="18"/>
          <w:szCs w:val="18"/>
        </w:rPr>
        <w:t xml:space="preserve">its and its affiliates’ employees,  contractors, (other than contractors who are competitors of the Discloser) and advisors who have a need to know the Confidential Information and who are legally bound by confidentiality obligations, as a condition of employment or otherwise, that are at least as protective of the Confidential Information as those contained in this Agreement. Recipient will be responsible for any breach of the terms of this Agreement by its affiliates, or by its or its affiliates’ employees, </w:t>
      </w:r>
      <w:proofErr w:type="gramStart"/>
      <w:r w:rsidRPr="006C5E2E">
        <w:rPr>
          <w:sz w:val="18"/>
          <w:szCs w:val="18"/>
        </w:rPr>
        <w:t>contractors</w:t>
      </w:r>
      <w:proofErr w:type="gramEnd"/>
      <w:r w:rsidRPr="006C5E2E">
        <w:rPr>
          <w:sz w:val="18"/>
          <w:szCs w:val="18"/>
        </w:rPr>
        <w:t xml:space="preserve"> or advisors.</w:t>
      </w:r>
    </w:p>
    <w:p w14:paraId="3A04DE74" w14:textId="77777777" w:rsidR="006E3CAD" w:rsidRPr="006C5E2E" w:rsidRDefault="006E3CAD" w:rsidP="0026195D">
      <w:pPr>
        <w:numPr>
          <w:ilvl w:val="0"/>
          <w:numId w:val="48"/>
        </w:numPr>
        <w:spacing w:before="120" w:after="120" w:line="240" w:lineRule="auto"/>
        <w:ind w:left="360"/>
        <w:rPr>
          <w:sz w:val="18"/>
          <w:szCs w:val="18"/>
        </w:rPr>
      </w:pPr>
      <w:proofErr w:type="gramStart"/>
      <w:r w:rsidRPr="006C5E2E">
        <w:rPr>
          <w:sz w:val="18"/>
          <w:szCs w:val="18"/>
        </w:rPr>
        <w:t>For the purpose of</w:t>
      </w:r>
      <w:proofErr w:type="gramEnd"/>
      <w:r w:rsidRPr="006C5E2E">
        <w:rPr>
          <w:sz w:val="18"/>
          <w:szCs w:val="18"/>
        </w:rPr>
        <w:t xml:space="preserve"> this Agreement, Confidential Information shall not include any information which: </w:t>
      </w:r>
    </w:p>
    <w:p w14:paraId="67D6CC66" w14:textId="77777777" w:rsidR="006E3CAD" w:rsidRPr="006C5E2E" w:rsidRDefault="006E3CAD" w:rsidP="0026195D">
      <w:pPr>
        <w:numPr>
          <w:ilvl w:val="0"/>
          <w:numId w:val="47"/>
        </w:numPr>
        <w:spacing w:before="120" w:after="120" w:line="240" w:lineRule="auto"/>
        <w:ind w:left="720"/>
        <w:rPr>
          <w:sz w:val="18"/>
          <w:szCs w:val="18"/>
        </w:rPr>
      </w:pPr>
      <w:r w:rsidRPr="006C5E2E">
        <w:rPr>
          <w:sz w:val="18"/>
          <w:szCs w:val="18"/>
        </w:rPr>
        <w:t xml:space="preserve">is already known to Recipient without a confidentiality obligation or is publicly available at the time of </w:t>
      </w:r>
      <w:proofErr w:type="gramStart"/>
      <w:r w:rsidRPr="006C5E2E">
        <w:rPr>
          <w:sz w:val="18"/>
          <w:szCs w:val="18"/>
        </w:rPr>
        <w:t>disclosure;</w:t>
      </w:r>
      <w:proofErr w:type="gramEnd"/>
    </w:p>
    <w:p w14:paraId="366C511A" w14:textId="77777777" w:rsidR="006E3CAD" w:rsidRPr="006C5E2E" w:rsidRDefault="006E3CAD" w:rsidP="0026195D">
      <w:pPr>
        <w:numPr>
          <w:ilvl w:val="0"/>
          <w:numId w:val="47"/>
        </w:numPr>
        <w:spacing w:before="120" w:after="120" w:line="240" w:lineRule="auto"/>
        <w:ind w:left="720"/>
        <w:rPr>
          <w:sz w:val="18"/>
          <w:szCs w:val="18"/>
        </w:rPr>
      </w:pPr>
      <w:r w:rsidRPr="006C5E2E">
        <w:rPr>
          <w:sz w:val="18"/>
          <w:szCs w:val="18"/>
        </w:rPr>
        <w:t xml:space="preserve">becomes known to the general public through no act or omission of Recipient in breach of this </w:t>
      </w:r>
      <w:proofErr w:type="gramStart"/>
      <w:r w:rsidRPr="006C5E2E">
        <w:rPr>
          <w:sz w:val="18"/>
          <w:szCs w:val="18"/>
        </w:rPr>
        <w:t>Agreement;</w:t>
      </w:r>
      <w:proofErr w:type="gramEnd"/>
      <w:r w:rsidRPr="006C5E2E">
        <w:rPr>
          <w:sz w:val="18"/>
          <w:szCs w:val="18"/>
        </w:rPr>
        <w:t xml:space="preserve"> </w:t>
      </w:r>
    </w:p>
    <w:p w14:paraId="7470296F" w14:textId="77777777" w:rsidR="006E3CAD" w:rsidRPr="006C5E2E" w:rsidRDefault="006E3CAD" w:rsidP="0026195D">
      <w:pPr>
        <w:numPr>
          <w:ilvl w:val="0"/>
          <w:numId w:val="47"/>
        </w:numPr>
        <w:spacing w:before="120" w:after="120" w:line="240" w:lineRule="auto"/>
        <w:ind w:left="720"/>
        <w:rPr>
          <w:sz w:val="18"/>
          <w:szCs w:val="18"/>
        </w:rPr>
      </w:pPr>
      <w:r w:rsidRPr="006C5E2E">
        <w:rPr>
          <w:sz w:val="18"/>
          <w:szCs w:val="18"/>
        </w:rPr>
        <w:t>is disclosed to Recipient, without a confidentiality obligation, by a third party who is not in breach of confidentiality obligation; or</w:t>
      </w:r>
    </w:p>
    <w:p w14:paraId="0DF2831C" w14:textId="77777777" w:rsidR="006E3CAD" w:rsidRPr="006C5E2E" w:rsidRDefault="006E3CAD" w:rsidP="0026195D">
      <w:pPr>
        <w:numPr>
          <w:ilvl w:val="0"/>
          <w:numId w:val="47"/>
        </w:numPr>
        <w:spacing w:before="120" w:after="120" w:line="240" w:lineRule="auto"/>
        <w:ind w:left="720"/>
        <w:rPr>
          <w:sz w:val="18"/>
          <w:szCs w:val="18"/>
        </w:rPr>
      </w:pPr>
      <w:r w:rsidRPr="006C5E2E">
        <w:rPr>
          <w:sz w:val="18"/>
          <w:szCs w:val="18"/>
        </w:rPr>
        <w:t>was or is independently developed by Recipient without use of or reference to any of Discloser’s Confidential Information.</w:t>
      </w:r>
    </w:p>
    <w:p w14:paraId="2B9C7F59" w14:textId="77777777" w:rsidR="006E3CAD" w:rsidRPr="006C5E2E" w:rsidRDefault="006E3CAD" w:rsidP="0026195D">
      <w:pPr>
        <w:numPr>
          <w:ilvl w:val="0"/>
          <w:numId w:val="48"/>
        </w:numPr>
        <w:spacing w:before="120" w:after="120" w:line="240" w:lineRule="auto"/>
        <w:ind w:left="360"/>
        <w:rPr>
          <w:sz w:val="18"/>
          <w:szCs w:val="18"/>
        </w:rPr>
      </w:pPr>
      <w:r w:rsidRPr="006C5E2E">
        <w:rPr>
          <w:sz w:val="18"/>
          <w:szCs w:val="18"/>
        </w:rPr>
        <w:t xml:space="preserve">The confidentiality obligations under this Agreement shall not apply to Confidential Information that Recipient is required to disclose pursuant to law or a court order but only in the specific instance for which such disclosure is required, provided that, to the extent practicable, Recipient promptly notifies Discloser of any such requirement and at the request and expense of Discloser, uses reasonable efforts to limit such disclosure to the extent requested. </w:t>
      </w:r>
    </w:p>
    <w:p w14:paraId="37DD2426" w14:textId="77777777" w:rsidR="00324A59" w:rsidRDefault="006E3CAD" w:rsidP="00324A59">
      <w:pPr>
        <w:numPr>
          <w:ilvl w:val="0"/>
          <w:numId w:val="48"/>
        </w:numPr>
        <w:spacing w:before="120" w:after="120" w:line="240" w:lineRule="auto"/>
        <w:ind w:left="360"/>
        <w:rPr>
          <w:sz w:val="18"/>
          <w:szCs w:val="18"/>
        </w:rPr>
      </w:pPr>
      <w:r w:rsidRPr="006C5E2E">
        <w:rPr>
          <w:sz w:val="18"/>
          <w:szCs w:val="18"/>
        </w:rPr>
        <w:t xml:space="preserve">Upon the termination of this Agreement or at Discloser’s written request, Recipient shall return to Discloser, or destroy subject </w:t>
      </w:r>
      <w:proofErr w:type="gramStart"/>
      <w:r w:rsidRPr="006C5E2E">
        <w:rPr>
          <w:sz w:val="18"/>
          <w:szCs w:val="18"/>
        </w:rPr>
        <w:t>to  Discloser’s</w:t>
      </w:r>
      <w:proofErr w:type="gramEnd"/>
      <w:r w:rsidRPr="006C5E2E">
        <w:rPr>
          <w:sz w:val="18"/>
          <w:szCs w:val="18"/>
        </w:rPr>
        <w:t xml:space="preserve"> written instructions, all Confidential Information in tangible form and permanently delete all Confidential Information in electronic form in its possession. Recipient may retain Confidential Information for archival purposes to the extent that Recipient is required by applicable law to retain the Confidential Information. Any retained Confidential Information will continue to be subject to the confidentiality obligations under this Agreement.</w:t>
      </w:r>
    </w:p>
    <w:p w14:paraId="0655E809" w14:textId="19A273AF" w:rsidR="00AF4B5A" w:rsidRPr="00AF4B5A" w:rsidRDefault="006E3CAD" w:rsidP="00AF4B5A">
      <w:pPr>
        <w:numPr>
          <w:ilvl w:val="0"/>
          <w:numId w:val="48"/>
        </w:numPr>
        <w:spacing w:before="120" w:after="120" w:line="240" w:lineRule="auto"/>
        <w:ind w:left="360"/>
        <w:rPr>
          <w:sz w:val="18"/>
          <w:szCs w:val="18"/>
        </w:rPr>
      </w:pPr>
      <w:r w:rsidRPr="006C5E2E">
        <w:rPr>
          <w:sz w:val="18"/>
          <w:szCs w:val="18"/>
        </w:rPr>
        <w:t>Discloser represents that it has the right to make the disclosures made under this Agreement. The Confidential Information disclosed under this Agreement is delivered "as is" and Discloser makes no representations or warranties of any kind with respect to the accuracy of such Confidential Information or its suitability for any particular use.</w:t>
      </w:r>
    </w:p>
    <w:p w14:paraId="69262418" w14:textId="2251108C" w:rsidR="00AF4B5A" w:rsidRPr="00AF4B5A" w:rsidRDefault="00AF4B5A" w:rsidP="00AF4B5A">
      <w:pPr>
        <w:numPr>
          <w:ilvl w:val="0"/>
          <w:numId w:val="48"/>
        </w:numPr>
        <w:spacing w:before="120" w:after="120" w:line="240" w:lineRule="auto"/>
        <w:ind w:left="360"/>
        <w:rPr>
          <w:sz w:val="18"/>
          <w:szCs w:val="18"/>
        </w:rPr>
      </w:pPr>
      <w:r w:rsidRPr="00AF4B5A">
        <w:rPr>
          <w:sz w:val="18"/>
          <w:szCs w:val="18"/>
        </w:rPr>
        <w:lastRenderedPageBreak/>
        <w:t xml:space="preserve">Nothing in this Agreement shall preclude either party from making, using, marketing, </w:t>
      </w:r>
      <w:proofErr w:type="gramStart"/>
      <w:r w:rsidRPr="00AF4B5A">
        <w:rPr>
          <w:sz w:val="18"/>
          <w:szCs w:val="18"/>
        </w:rPr>
        <w:t>licensing</w:t>
      </w:r>
      <w:proofErr w:type="gramEnd"/>
      <w:r w:rsidRPr="00AF4B5A">
        <w:rPr>
          <w:sz w:val="18"/>
          <w:szCs w:val="18"/>
        </w:rPr>
        <w:t xml:space="preserve"> or selling any independently developed technology, product or material, whether similar or related to the Confidential Information disclosed under this Agreement, provided the party has not done so in breach of this Agreement.</w:t>
      </w:r>
    </w:p>
    <w:p w14:paraId="79B27263" w14:textId="1B402690" w:rsidR="00AF4B5A" w:rsidRPr="00AF4B5A" w:rsidRDefault="00AF4B5A" w:rsidP="00AF4B5A">
      <w:pPr>
        <w:numPr>
          <w:ilvl w:val="0"/>
          <w:numId w:val="48"/>
        </w:numPr>
        <w:spacing w:before="120" w:after="120" w:line="240" w:lineRule="auto"/>
        <w:ind w:left="360"/>
        <w:rPr>
          <w:sz w:val="18"/>
          <w:szCs w:val="18"/>
        </w:rPr>
      </w:pPr>
      <w:r w:rsidRPr="00AF4B5A">
        <w:rPr>
          <w:sz w:val="18"/>
          <w:szCs w:val="18"/>
        </w:rPr>
        <w:t>Either party may terminate this Agreement upon 30 days prior written notice to the other party.</w:t>
      </w:r>
      <w:r w:rsidRPr="00AF4B5A">
        <w:rPr>
          <w:sz w:val="18"/>
          <w:szCs w:val="18"/>
          <w:lang w:val="en-AU"/>
        </w:rPr>
        <w:t xml:space="preserve"> </w:t>
      </w:r>
      <w:r w:rsidRPr="00AF4B5A">
        <w:rPr>
          <w:sz w:val="18"/>
          <w:szCs w:val="18"/>
        </w:rPr>
        <w:t xml:space="preserve">Recipient’s duties and obligations </w:t>
      </w:r>
      <w:proofErr w:type="gramStart"/>
      <w:r w:rsidRPr="00AF4B5A">
        <w:rPr>
          <w:sz w:val="18"/>
          <w:szCs w:val="18"/>
        </w:rPr>
        <w:t>with regard to</w:t>
      </w:r>
      <w:proofErr w:type="gramEnd"/>
      <w:r w:rsidRPr="00AF4B5A">
        <w:rPr>
          <w:sz w:val="18"/>
          <w:szCs w:val="18"/>
        </w:rPr>
        <w:t xml:space="preserve"> Confidential Information disclosed prior to such termination shall survive for a period of five (5) years from the termination of this Agreement. </w:t>
      </w:r>
    </w:p>
    <w:p w14:paraId="6E031155" w14:textId="45707BDC" w:rsidR="00AF4B5A" w:rsidRPr="00AF4B5A" w:rsidRDefault="00AF4B5A" w:rsidP="00AF4B5A">
      <w:pPr>
        <w:numPr>
          <w:ilvl w:val="0"/>
          <w:numId w:val="48"/>
        </w:numPr>
        <w:spacing w:before="120" w:after="120" w:line="240" w:lineRule="auto"/>
        <w:ind w:left="360"/>
        <w:rPr>
          <w:sz w:val="18"/>
          <w:szCs w:val="18"/>
        </w:rPr>
      </w:pPr>
      <w:r w:rsidRPr="00AF4B5A">
        <w:rPr>
          <w:sz w:val="18"/>
          <w:szCs w:val="18"/>
        </w:rPr>
        <w:t>Since unauthorized disclosure or use of Confidential Information may diminish the value of the proprietary interests that are the subject of this Agreement, if Recipient breaches any of its obligations under this Agreement, in addition to any other available rights and remedies it may have, Discloser will be entitled to seek immediate equitable relief to protect its interests therein, including but not limited to injunctive relief. This right applies without first having to have suffered loss; posted bond; or having to satisfy any other local jurisdictional requirement(s) for equitable relief.</w:t>
      </w:r>
    </w:p>
    <w:p w14:paraId="171CA896" w14:textId="3BFF65D8" w:rsidR="00AF4B5A" w:rsidRPr="00AF4B5A" w:rsidRDefault="00AF4B5A" w:rsidP="00AF4B5A">
      <w:pPr>
        <w:numPr>
          <w:ilvl w:val="0"/>
          <w:numId w:val="48"/>
        </w:numPr>
        <w:spacing w:before="120" w:after="120" w:line="240" w:lineRule="auto"/>
        <w:ind w:left="360"/>
        <w:rPr>
          <w:sz w:val="18"/>
          <w:szCs w:val="18"/>
        </w:rPr>
      </w:pPr>
      <w:r w:rsidRPr="00AF4B5A">
        <w:rPr>
          <w:sz w:val="18"/>
          <w:szCs w:val="18"/>
        </w:rPr>
        <w:t xml:space="preserve">The parties are independent contractors. This Agreement does not create an agency, </w:t>
      </w:r>
      <w:proofErr w:type="gramStart"/>
      <w:r w:rsidRPr="00AF4B5A">
        <w:rPr>
          <w:sz w:val="18"/>
          <w:szCs w:val="18"/>
        </w:rPr>
        <w:t>partnership</w:t>
      </w:r>
      <w:proofErr w:type="gramEnd"/>
      <w:r w:rsidRPr="00AF4B5A">
        <w:rPr>
          <w:sz w:val="18"/>
          <w:szCs w:val="18"/>
        </w:rPr>
        <w:t xml:space="preserve"> or similar relationship between the parties. Neither party acquires any rights under this Agreement to use in advertising, </w:t>
      </w:r>
      <w:proofErr w:type="gramStart"/>
      <w:r w:rsidRPr="00AF4B5A">
        <w:rPr>
          <w:sz w:val="18"/>
          <w:szCs w:val="18"/>
        </w:rPr>
        <w:t>publicity</w:t>
      </w:r>
      <w:proofErr w:type="gramEnd"/>
      <w:r w:rsidRPr="00AF4B5A">
        <w:rPr>
          <w:sz w:val="18"/>
          <w:szCs w:val="18"/>
        </w:rPr>
        <w:t xml:space="preserve"> or other marketing activities any name, trade name, trademark, service mark or other designation of the other party. This Agreement and the disclosure of Confidential Information does not constitute an offer and does not impose an obligation on either party to enter into, </w:t>
      </w:r>
      <w:proofErr w:type="gramStart"/>
      <w:r w:rsidRPr="00AF4B5A">
        <w:rPr>
          <w:sz w:val="18"/>
          <w:szCs w:val="18"/>
        </w:rPr>
        <w:t>discuss,  or</w:t>
      </w:r>
      <w:proofErr w:type="gramEnd"/>
      <w:r w:rsidRPr="00AF4B5A">
        <w:rPr>
          <w:sz w:val="18"/>
          <w:szCs w:val="18"/>
        </w:rPr>
        <w:t xml:space="preserve"> continue any business arrangement.</w:t>
      </w:r>
    </w:p>
    <w:p w14:paraId="417C32E5" w14:textId="77777777" w:rsidR="00AF4B5A" w:rsidRPr="00AF4B5A" w:rsidRDefault="00AF4B5A" w:rsidP="00AF4B5A">
      <w:pPr>
        <w:numPr>
          <w:ilvl w:val="0"/>
          <w:numId w:val="48"/>
        </w:numPr>
        <w:spacing w:before="120" w:after="120" w:line="240" w:lineRule="auto"/>
        <w:ind w:left="360"/>
        <w:rPr>
          <w:sz w:val="18"/>
          <w:szCs w:val="18"/>
        </w:rPr>
      </w:pPr>
      <w:r w:rsidRPr="00AF4B5A">
        <w:rPr>
          <w:sz w:val="18"/>
          <w:szCs w:val="18"/>
        </w:rPr>
        <w:t xml:space="preserve">This Agreement shall be governed by, and construed in accordance with, the laws of the State of New </w:t>
      </w:r>
    </w:p>
    <w:p w14:paraId="7BB0A809" w14:textId="2D2ABE95" w:rsidR="002645B2" w:rsidRDefault="00AF4B5A" w:rsidP="00AF4B5A">
      <w:pPr>
        <w:numPr>
          <w:ilvl w:val="0"/>
          <w:numId w:val="48"/>
        </w:numPr>
        <w:spacing w:before="120" w:after="120" w:line="240" w:lineRule="auto"/>
        <w:ind w:left="360"/>
        <w:rPr>
          <w:b/>
          <w:bCs/>
          <w:sz w:val="18"/>
          <w:szCs w:val="18"/>
          <w:lang w:val="en-AU"/>
        </w:rPr>
      </w:pPr>
      <w:r w:rsidRPr="00AF4B5A">
        <w:rPr>
          <w:sz w:val="18"/>
          <w:szCs w:val="18"/>
        </w:rPr>
        <w:t xml:space="preserve">York, USA </w:t>
      </w:r>
      <w:r w:rsidRPr="00AF4B5A">
        <w:rPr>
          <w:sz w:val="18"/>
          <w:szCs w:val="18"/>
          <w:lang w:val="en-AU"/>
        </w:rPr>
        <w:t>without giving effect to principles of conflicts of laws</w:t>
      </w:r>
      <w:r w:rsidRPr="00AF4B5A">
        <w:rPr>
          <w:sz w:val="18"/>
          <w:szCs w:val="18"/>
        </w:rPr>
        <w:t xml:space="preserve">. </w:t>
      </w:r>
      <w:r w:rsidRPr="00AF4B5A">
        <w:rPr>
          <w:b/>
          <w:bCs/>
          <w:sz w:val="18"/>
          <w:szCs w:val="18"/>
          <w:lang w:val="en-AU"/>
        </w:rPr>
        <w:t>TO THE FULLEST EXTENT PERMITTED BY APPLICABLE LAW, EACH PARTY HERETO WAIVES THE RIGHT TO TRIAL BY JURY IN ANY ACTION OR PROCEEDING ARISING UNDER OR BY REASON OF THIS AGREEMENT.</w:t>
      </w:r>
    </w:p>
    <w:p w14:paraId="70530734" w14:textId="044A3713" w:rsidR="00AF4B5A" w:rsidRPr="00AF4B5A" w:rsidRDefault="002645B2" w:rsidP="002645B2">
      <w:pPr>
        <w:numPr>
          <w:ilvl w:val="0"/>
          <w:numId w:val="48"/>
        </w:numPr>
        <w:spacing w:before="120" w:after="120" w:line="240" w:lineRule="auto"/>
        <w:ind w:left="360"/>
        <w:rPr>
          <w:b/>
          <w:bCs/>
          <w:sz w:val="18"/>
          <w:szCs w:val="18"/>
          <w:lang w:val="en-AU"/>
        </w:rPr>
      </w:pPr>
      <w:r>
        <w:rPr>
          <w:b/>
          <w:bCs/>
          <w:sz w:val="18"/>
          <w:szCs w:val="18"/>
          <w:lang w:val="en-AU"/>
        </w:rPr>
        <w:br w:type="column"/>
      </w:r>
      <w:r w:rsidR="00AF4B5A" w:rsidRPr="00AF4B5A">
        <w:rPr>
          <w:sz w:val="18"/>
          <w:szCs w:val="18"/>
        </w:rPr>
        <w:t>Any notices under this Agreement shall be in writing and shall be sufficiently communicated if delivered in person or by courier service, or by registered or certified mail return receipt requested, to the recipient (Attn: Legal Dept.) at its address appearing above. Notices delivered in person, by courier service or registered or certified mail shall be deemed to have been received as of the date that they are delivered as evidenced by the carrier’s receipt. Either party may change its address for receiving notices by providing notice of the new address to the other party.</w:t>
      </w:r>
    </w:p>
    <w:p w14:paraId="3D4F9193" w14:textId="2DE8138B" w:rsidR="00AF4B5A" w:rsidRPr="00AF4B5A" w:rsidRDefault="00AF4B5A" w:rsidP="00AF4B5A">
      <w:pPr>
        <w:numPr>
          <w:ilvl w:val="0"/>
          <w:numId w:val="48"/>
        </w:numPr>
        <w:spacing w:before="120" w:after="120" w:line="240" w:lineRule="auto"/>
        <w:ind w:left="360"/>
        <w:rPr>
          <w:sz w:val="18"/>
          <w:szCs w:val="18"/>
        </w:rPr>
      </w:pPr>
      <w:r w:rsidRPr="00AF4B5A">
        <w:rPr>
          <w:sz w:val="18"/>
          <w:szCs w:val="18"/>
        </w:rPr>
        <w:t xml:space="preserve">If any provision of this Agreement is held invalid, the remaining provisions of the Agreement will not be </w:t>
      </w:r>
      <w:proofErr w:type="gramStart"/>
      <w:r w:rsidRPr="00AF4B5A">
        <w:rPr>
          <w:sz w:val="18"/>
          <w:szCs w:val="18"/>
        </w:rPr>
        <w:t>affected</w:t>
      </w:r>
      <w:proofErr w:type="gramEnd"/>
      <w:r w:rsidRPr="00AF4B5A">
        <w:rPr>
          <w:sz w:val="18"/>
          <w:szCs w:val="18"/>
        </w:rPr>
        <w:t xml:space="preserve"> and the parties will substitute a valid provision which most closely approximates the intent and legal effect of the invalid provision.</w:t>
      </w:r>
    </w:p>
    <w:p w14:paraId="32776BAC" w14:textId="39A804E4" w:rsidR="00AF4B5A" w:rsidRPr="00AF4B5A" w:rsidRDefault="00AF4B5A" w:rsidP="00AF4B5A">
      <w:pPr>
        <w:numPr>
          <w:ilvl w:val="0"/>
          <w:numId w:val="48"/>
        </w:numPr>
        <w:spacing w:before="120" w:after="120" w:line="240" w:lineRule="auto"/>
        <w:ind w:left="360"/>
        <w:rPr>
          <w:sz w:val="18"/>
          <w:szCs w:val="18"/>
        </w:rPr>
      </w:pPr>
      <w:r w:rsidRPr="00AF4B5A">
        <w:rPr>
          <w:sz w:val="18"/>
          <w:szCs w:val="18"/>
        </w:rPr>
        <w:t>Neither party may assign or otherwise transfer this Agreement or any rights and obligations under this Agreement without the prior written consent of the other party.</w:t>
      </w:r>
    </w:p>
    <w:p w14:paraId="5380BADD" w14:textId="6E4A075A" w:rsidR="00AF4B5A" w:rsidRPr="00AF4B5A" w:rsidRDefault="00AF4B5A" w:rsidP="00AF4B5A">
      <w:pPr>
        <w:numPr>
          <w:ilvl w:val="0"/>
          <w:numId w:val="48"/>
        </w:numPr>
        <w:spacing w:before="120" w:after="120" w:line="240" w:lineRule="auto"/>
        <w:ind w:left="360"/>
        <w:rPr>
          <w:sz w:val="18"/>
          <w:szCs w:val="18"/>
        </w:rPr>
      </w:pPr>
      <w:r w:rsidRPr="00AF4B5A">
        <w:rPr>
          <w:sz w:val="18"/>
          <w:szCs w:val="18"/>
        </w:rPr>
        <w:t>Any failure by either party to enforce strict performance by the other party of any provision of this Agreement shall not constitute a waiver of the right to subsequently enforce that provision or any other provision of this Agreement and no term or provision of this Agreement shall be considered waived unless the waiver is in writing and signed by the party against whom the waiver is asserted.</w:t>
      </w:r>
    </w:p>
    <w:p w14:paraId="5C80F86B" w14:textId="2EA8AF60" w:rsidR="00324A59" w:rsidRPr="00AF4B5A" w:rsidRDefault="00AF4B5A" w:rsidP="00AF4B5A">
      <w:pPr>
        <w:numPr>
          <w:ilvl w:val="0"/>
          <w:numId w:val="48"/>
        </w:numPr>
        <w:spacing w:before="120" w:after="120" w:line="240" w:lineRule="auto"/>
        <w:ind w:left="360"/>
        <w:rPr>
          <w:sz w:val="18"/>
          <w:szCs w:val="18"/>
        </w:rPr>
        <w:sectPr w:rsidR="00324A59" w:rsidRPr="00AF4B5A" w:rsidSect="006E3CAD">
          <w:type w:val="continuous"/>
          <w:pgSz w:w="12240" w:h="15840"/>
          <w:pgMar w:top="1440" w:right="720" w:bottom="1008" w:left="720" w:header="432" w:footer="562" w:gutter="0"/>
          <w:cols w:num="2" w:space="288"/>
          <w:docGrid w:linePitch="326"/>
        </w:sectPr>
      </w:pPr>
      <w:r w:rsidRPr="00AF4B5A">
        <w:rPr>
          <w:sz w:val="18"/>
          <w:szCs w:val="18"/>
        </w:rPr>
        <w:t xml:space="preserve">This Agreement is the entire agreement between the parties relating to its subject </w:t>
      </w:r>
      <w:proofErr w:type="gramStart"/>
      <w:r w:rsidRPr="00AF4B5A">
        <w:rPr>
          <w:sz w:val="18"/>
          <w:szCs w:val="18"/>
        </w:rPr>
        <w:t>matter, and</w:t>
      </w:r>
      <w:proofErr w:type="gramEnd"/>
      <w:r w:rsidRPr="00AF4B5A">
        <w:rPr>
          <w:sz w:val="18"/>
          <w:szCs w:val="18"/>
        </w:rPr>
        <w:t xml:space="preserve"> supersedes all prior written and oral communications and agreements relating to its subject matter. This Agreement may only be modified by a written agreement signed by persons duly authorized to sign agreements on behalf of the parties.  The parties may sign this Agreement in one or more counterparts which </w:t>
      </w:r>
      <w:proofErr w:type="gramStart"/>
      <w:r w:rsidRPr="00AF4B5A">
        <w:rPr>
          <w:sz w:val="18"/>
          <w:szCs w:val="18"/>
        </w:rPr>
        <w:t>together  will</w:t>
      </w:r>
      <w:proofErr w:type="gramEnd"/>
      <w:r w:rsidRPr="00AF4B5A">
        <w:rPr>
          <w:sz w:val="18"/>
          <w:szCs w:val="18"/>
        </w:rPr>
        <w:t xml:space="preserve"> constitute one and the same document. The parties may exchange signed copies of this Agreement electronically and any signed copy so exchanged will be considered a validly executed original copy of this Agreement.</w:t>
      </w:r>
    </w:p>
    <w:p w14:paraId="2DBD5A1F" w14:textId="7C51FC44" w:rsidR="006C5E2E" w:rsidRDefault="00EB1713" w:rsidP="00161396">
      <w:pPr>
        <w:spacing w:before="480" w:line="240" w:lineRule="auto"/>
        <w:rPr>
          <w:sz w:val="18"/>
          <w:szCs w:val="18"/>
          <w:lang w:val="en-AU"/>
        </w:rPr>
      </w:pPr>
      <w:r w:rsidRPr="00EB1713">
        <w:rPr>
          <w:b/>
          <w:bCs/>
          <w:sz w:val="18"/>
          <w:szCs w:val="18"/>
          <w:lang w:val="en-AU"/>
        </w:rPr>
        <w:t>IN WITNESS WHEREOF</w:t>
      </w:r>
      <w:r w:rsidRPr="00EB1713">
        <w:rPr>
          <w:sz w:val="18"/>
          <w:szCs w:val="18"/>
          <w:lang w:val="en-AU"/>
        </w:rPr>
        <w:t>, the parties hereto have caused this Agreement dated as of the date first set forth above to be executed by their duly authorized representatives.</w:t>
      </w:r>
    </w:p>
    <w:tbl>
      <w:tblPr>
        <w:tblStyle w:val="TableGrid"/>
        <w:tblW w:w="10993" w:type="dxa"/>
        <w:tblLook w:val="04A0" w:firstRow="1" w:lastRow="0" w:firstColumn="1" w:lastColumn="0" w:noHBand="0" w:noVBand="1"/>
      </w:tblPr>
      <w:tblGrid>
        <w:gridCol w:w="5496"/>
        <w:gridCol w:w="5497"/>
      </w:tblGrid>
      <w:tr w:rsidR="000A1349" w:rsidRPr="000A1349" w14:paraId="7FBAC695" w14:textId="77777777" w:rsidTr="002B12B0">
        <w:trPr>
          <w:trHeight w:val="1289"/>
        </w:trPr>
        <w:tc>
          <w:tcPr>
            <w:tcW w:w="5496" w:type="dxa"/>
          </w:tcPr>
          <w:p w14:paraId="2DAAB189" w14:textId="4A396FEF" w:rsidR="000A1349" w:rsidRPr="000A1349" w:rsidRDefault="000A1349" w:rsidP="00161396">
            <w:pPr>
              <w:spacing w:before="120" w:after="120" w:line="360" w:lineRule="auto"/>
              <w:rPr>
                <w:b/>
                <w:bCs/>
                <w:sz w:val="18"/>
                <w:szCs w:val="18"/>
                <w:lang w:val="en-AU"/>
              </w:rPr>
            </w:pPr>
            <w:r w:rsidRPr="000A1349">
              <w:rPr>
                <w:sz w:val="18"/>
                <w:szCs w:val="18"/>
                <w:lang w:val="en-AU"/>
              </w:rPr>
              <w:t xml:space="preserve">Name: </w:t>
            </w:r>
            <w:r w:rsidRPr="000A1349">
              <w:rPr>
                <w:b/>
                <w:bCs/>
                <w:sz w:val="18"/>
                <w:szCs w:val="18"/>
                <w:lang w:val="en-AU"/>
              </w:rPr>
              <w:t>Mavenir Systems, Inc.</w:t>
            </w:r>
          </w:p>
          <w:p w14:paraId="58EF2D42" w14:textId="5905240D" w:rsidR="000A1349" w:rsidRPr="000A1349" w:rsidRDefault="000A1349" w:rsidP="00161396">
            <w:pPr>
              <w:tabs>
                <w:tab w:val="right" w:leader="underscore" w:pos="5130"/>
              </w:tabs>
              <w:spacing w:before="120" w:after="120" w:line="360" w:lineRule="auto"/>
              <w:rPr>
                <w:sz w:val="18"/>
                <w:szCs w:val="18"/>
              </w:rPr>
            </w:pPr>
            <w:r w:rsidRPr="000A1349">
              <w:rPr>
                <w:sz w:val="18"/>
                <w:szCs w:val="18"/>
              </w:rPr>
              <w:t xml:space="preserve">By: </w:t>
            </w:r>
            <w:r w:rsidR="002B12B0">
              <w:rPr>
                <w:sz w:val="18"/>
                <w:szCs w:val="18"/>
              </w:rPr>
              <w:tab/>
            </w:r>
          </w:p>
          <w:p w14:paraId="6AA81983" w14:textId="77777777" w:rsidR="000A1349" w:rsidRPr="000A1349" w:rsidRDefault="000A1349" w:rsidP="00161396">
            <w:pPr>
              <w:spacing w:before="120" w:after="120" w:line="360" w:lineRule="auto"/>
              <w:rPr>
                <w:sz w:val="18"/>
                <w:szCs w:val="18"/>
              </w:rPr>
            </w:pPr>
            <w:r w:rsidRPr="000A1349">
              <w:rPr>
                <w:sz w:val="18"/>
                <w:szCs w:val="18"/>
              </w:rPr>
              <w:t xml:space="preserve">Print Name: </w:t>
            </w:r>
          </w:p>
          <w:p w14:paraId="4DE79CF1" w14:textId="77777777" w:rsidR="000A1349" w:rsidRPr="000A1349" w:rsidRDefault="000A1349" w:rsidP="00161396">
            <w:pPr>
              <w:spacing w:before="120" w:after="120" w:line="360" w:lineRule="auto"/>
              <w:rPr>
                <w:b/>
                <w:bCs/>
                <w:sz w:val="18"/>
                <w:szCs w:val="18"/>
                <w:lang w:val="en-AU"/>
              </w:rPr>
            </w:pPr>
            <w:r w:rsidRPr="000A1349">
              <w:rPr>
                <w:sz w:val="18"/>
                <w:szCs w:val="18"/>
              </w:rPr>
              <w:t xml:space="preserve">Title: </w:t>
            </w:r>
          </w:p>
        </w:tc>
        <w:tc>
          <w:tcPr>
            <w:tcW w:w="5497" w:type="dxa"/>
          </w:tcPr>
          <w:p w14:paraId="4E473CFB" w14:textId="3DB84EE6" w:rsidR="000A1349" w:rsidRPr="000A1349" w:rsidRDefault="000A1349" w:rsidP="00161396">
            <w:pPr>
              <w:spacing w:before="120" w:after="120" w:line="360" w:lineRule="auto"/>
              <w:rPr>
                <w:b/>
                <w:bCs/>
                <w:sz w:val="18"/>
                <w:szCs w:val="18"/>
                <w:lang w:val="en-AU"/>
              </w:rPr>
            </w:pPr>
            <w:r w:rsidRPr="000A1349">
              <w:rPr>
                <w:sz w:val="18"/>
                <w:szCs w:val="18"/>
                <w:lang w:val="en-AU"/>
              </w:rPr>
              <w:t>Name:</w:t>
            </w:r>
          </w:p>
          <w:p w14:paraId="2D9CBDF4" w14:textId="77777777" w:rsidR="002B12B0" w:rsidRPr="000A1349" w:rsidRDefault="002B12B0" w:rsidP="00161396">
            <w:pPr>
              <w:tabs>
                <w:tab w:val="right" w:leader="underscore" w:pos="5130"/>
              </w:tabs>
              <w:spacing w:before="120" w:after="120" w:line="360" w:lineRule="auto"/>
              <w:rPr>
                <w:sz w:val="18"/>
                <w:szCs w:val="18"/>
              </w:rPr>
            </w:pPr>
            <w:r w:rsidRPr="000A1349">
              <w:rPr>
                <w:sz w:val="18"/>
                <w:szCs w:val="18"/>
              </w:rPr>
              <w:t xml:space="preserve">By: </w:t>
            </w:r>
            <w:r>
              <w:rPr>
                <w:sz w:val="18"/>
                <w:szCs w:val="18"/>
              </w:rPr>
              <w:tab/>
            </w:r>
          </w:p>
          <w:p w14:paraId="5E471837" w14:textId="77777777" w:rsidR="000A1349" w:rsidRPr="000A1349" w:rsidRDefault="000A1349" w:rsidP="00161396">
            <w:pPr>
              <w:spacing w:before="120" w:after="120" w:line="360" w:lineRule="auto"/>
              <w:rPr>
                <w:sz w:val="18"/>
                <w:szCs w:val="18"/>
                <w:lang w:val="en-AU"/>
              </w:rPr>
            </w:pPr>
            <w:r w:rsidRPr="000A1349">
              <w:rPr>
                <w:sz w:val="18"/>
                <w:szCs w:val="18"/>
                <w:lang w:val="en-AU"/>
              </w:rPr>
              <w:t>Print Name:</w:t>
            </w:r>
          </w:p>
          <w:p w14:paraId="6878DCC8" w14:textId="77777777" w:rsidR="000A1349" w:rsidRPr="000A1349" w:rsidRDefault="000A1349" w:rsidP="00161396">
            <w:pPr>
              <w:spacing w:before="120" w:after="120" w:line="360" w:lineRule="auto"/>
              <w:rPr>
                <w:b/>
                <w:bCs/>
                <w:sz w:val="18"/>
                <w:szCs w:val="18"/>
                <w:lang w:val="en-AU"/>
              </w:rPr>
            </w:pPr>
            <w:r w:rsidRPr="000A1349">
              <w:rPr>
                <w:sz w:val="18"/>
                <w:szCs w:val="18"/>
                <w:lang w:val="en-AU"/>
              </w:rPr>
              <w:t>Title:</w:t>
            </w:r>
          </w:p>
        </w:tc>
      </w:tr>
    </w:tbl>
    <w:p w14:paraId="6CC34DCB" w14:textId="77777777" w:rsidR="00EB1713" w:rsidRPr="006C5E2E" w:rsidRDefault="00EB1713" w:rsidP="00EE32CA">
      <w:pPr>
        <w:spacing w:line="240" w:lineRule="auto"/>
        <w:rPr>
          <w:sz w:val="18"/>
          <w:szCs w:val="18"/>
        </w:rPr>
      </w:pPr>
    </w:p>
    <w:sectPr w:rsidR="00EB1713" w:rsidRPr="006C5E2E" w:rsidSect="006E3CAD">
      <w:type w:val="continuous"/>
      <w:pgSz w:w="12240" w:h="15840"/>
      <w:pgMar w:top="1440" w:right="720" w:bottom="1008" w:left="720" w:header="432" w:footer="5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C208" w14:textId="77777777" w:rsidR="006C5E2E" w:rsidRDefault="006C5E2E" w:rsidP="00056E09">
      <w:r>
        <w:separator/>
      </w:r>
    </w:p>
  </w:endnote>
  <w:endnote w:type="continuationSeparator" w:id="0">
    <w:p w14:paraId="2D7ED772" w14:textId="77777777" w:rsidR="006C5E2E" w:rsidRDefault="006C5E2E" w:rsidP="0005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70302020209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inionPro-Regular">
    <w:altName w:val="Geneva"/>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039547"/>
      <w:docPartObj>
        <w:docPartGallery w:val="Page Numbers (Bottom of Page)"/>
        <w:docPartUnique/>
      </w:docPartObj>
    </w:sdtPr>
    <w:sdtEndPr>
      <w:rPr>
        <w:rStyle w:val="PageNumber"/>
      </w:rPr>
    </w:sdtEndPr>
    <w:sdtContent>
      <w:p w14:paraId="637B049E" w14:textId="77777777" w:rsidR="002E4A15" w:rsidRDefault="002E4A15" w:rsidP="00A36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D1DB5" w14:textId="77777777" w:rsidR="002E4A15" w:rsidRDefault="002E4A15" w:rsidP="002E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sz w:val="18"/>
        <w:szCs w:val="18"/>
      </w:rPr>
      <w:id w:val="195978466"/>
      <w:docPartObj>
        <w:docPartGallery w:val="Page Numbers (Bottom of Page)"/>
        <w:docPartUnique/>
      </w:docPartObj>
    </w:sdtPr>
    <w:sdtEndPr>
      <w:rPr>
        <w:rStyle w:val="PageNumber"/>
      </w:rPr>
    </w:sdtEndPr>
    <w:sdtContent>
      <w:p w14:paraId="33EB1E7A" w14:textId="77777777" w:rsidR="002E4A15" w:rsidRPr="002E4A15" w:rsidRDefault="002E4A15" w:rsidP="00A36681">
        <w:pPr>
          <w:pStyle w:val="Footer"/>
          <w:framePr w:wrap="none" w:vAnchor="text" w:hAnchor="margin" w:xAlign="right" w:y="1"/>
          <w:rPr>
            <w:rStyle w:val="PageNumber"/>
            <w:color w:val="808080" w:themeColor="background1" w:themeShade="80"/>
            <w:sz w:val="18"/>
            <w:szCs w:val="18"/>
          </w:rPr>
        </w:pPr>
        <w:r w:rsidRPr="002E4A15">
          <w:rPr>
            <w:rStyle w:val="PageNumber"/>
            <w:color w:val="808080" w:themeColor="background1" w:themeShade="80"/>
            <w:sz w:val="18"/>
            <w:szCs w:val="18"/>
          </w:rPr>
          <w:fldChar w:fldCharType="begin"/>
        </w:r>
        <w:r w:rsidRPr="002E4A15">
          <w:rPr>
            <w:rStyle w:val="PageNumber"/>
            <w:color w:val="808080" w:themeColor="background1" w:themeShade="80"/>
            <w:sz w:val="18"/>
            <w:szCs w:val="18"/>
          </w:rPr>
          <w:instrText xml:space="preserve"> PAGE </w:instrText>
        </w:r>
        <w:r w:rsidRPr="002E4A15">
          <w:rPr>
            <w:rStyle w:val="PageNumber"/>
            <w:color w:val="808080" w:themeColor="background1" w:themeShade="80"/>
            <w:sz w:val="18"/>
            <w:szCs w:val="18"/>
          </w:rPr>
          <w:fldChar w:fldCharType="separate"/>
        </w:r>
        <w:r w:rsidRPr="002E4A15">
          <w:rPr>
            <w:rStyle w:val="PageNumber"/>
            <w:noProof/>
            <w:color w:val="808080" w:themeColor="background1" w:themeShade="80"/>
            <w:sz w:val="18"/>
            <w:szCs w:val="18"/>
          </w:rPr>
          <w:t>1</w:t>
        </w:r>
        <w:r w:rsidRPr="002E4A15">
          <w:rPr>
            <w:rStyle w:val="PageNumber"/>
            <w:color w:val="808080" w:themeColor="background1" w:themeShade="80"/>
            <w:sz w:val="18"/>
            <w:szCs w:val="18"/>
          </w:rPr>
          <w:fldChar w:fldCharType="end"/>
        </w:r>
      </w:p>
    </w:sdtContent>
  </w:sdt>
  <w:p w14:paraId="5DFCF487" w14:textId="77777777" w:rsidR="00B55D66" w:rsidRPr="002E4A15" w:rsidRDefault="003B0531" w:rsidP="002E4A15">
    <w:pPr>
      <w:pStyle w:val="Footer"/>
      <w:ind w:right="360"/>
      <w:rPr>
        <w:color w:val="808080" w:themeColor="background1" w:themeShade="80"/>
      </w:rPr>
    </w:pPr>
    <w:r w:rsidRPr="002E4A15">
      <w:rPr>
        <w:rFonts w:hint="eastAsia"/>
        <w:noProof/>
        <w:color w:val="808080" w:themeColor="background1" w:themeShade="80"/>
      </w:rPr>
      <mc:AlternateContent>
        <mc:Choice Requires="wps">
          <w:drawing>
            <wp:anchor distT="0" distB="0" distL="114300" distR="114300" simplePos="0" relativeHeight="251669504" behindDoc="0" locked="0" layoutInCell="1" allowOverlap="1" wp14:anchorId="0ED5E538" wp14:editId="781465B1">
              <wp:simplePos x="0" y="0"/>
              <wp:positionH relativeFrom="page">
                <wp:posOffset>681789</wp:posOffset>
              </wp:positionH>
              <wp:positionV relativeFrom="page">
                <wp:posOffset>9360568</wp:posOffset>
              </wp:positionV>
              <wp:extent cx="6400366" cy="39319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400366" cy="3931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42651" w14:textId="60CE2A78"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C279FC" w:rsidRPr="00C279FC">
                            <w:rPr>
                              <w:color w:val="808080" w:themeColor="background1" w:themeShade="80"/>
                              <w:sz w:val="18"/>
                              <w:szCs w:val="18"/>
                            </w:rPr>
                            <w:t>Mutual Non-Disclosure Agreement</w:t>
                          </w:r>
                          <w:r w:rsidR="00C279FC">
                            <w:rPr>
                              <w:color w:val="808080" w:themeColor="background1" w:themeShade="80"/>
                              <w:sz w:val="18"/>
                              <w:szCs w:val="18"/>
                            </w:rPr>
                            <w:t>.</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E538" id="_x0000_t202" coordsize="21600,21600" o:spt="202" path="m,l,21600r21600,l21600,xe">
              <v:stroke joinstyle="miter"/>
              <v:path gradientshapeok="t" o:connecttype="rect"/>
            </v:shapetype>
            <v:shape id="Text Box 2" o:spid="_x0000_s1026" type="#_x0000_t202" style="position:absolute;margin-left:53.7pt;margin-top:737.05pt;width:503.95pt;height:30.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" filled="f" stroked="f">
              <v:textbox inset="0,,0">
                <w:txbxContent>
                  <w:p w14:paraId="7F442651" w14:textId="60CE2A78"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C279FC" w:rsidRPr="00C279FC">
                      <w:rPr>
                        <w:color w:val="808080" w:themeColor="background1" w:themeShade="80"/>
                        <w:sz w:val="18"/>
                        <w:szCs w:val="18"/>
                      </w:rPr>
                      <w:t>Mutual Non-Disclosure Agreement</w:t>
                    </w:r>
                    <w:r w:rsidR="00C279FC">
                      <w:rPr>
                        <w:color w:val="808080" w:themeColor="background1" w:themeShade="80"/>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D7F7" w14:textId="77777777" w:rsidR="006C5E2E" w:rsidRDefault="006C5E2E" w:rsidP="00056E09">
      <w:r>
        <w:separator/>
      </w:r>
    </w:p>
  </w:footnote>
  <w:footnote w:type="continuationSeparator" w:id="0">
    <w:p w14:paraId="1755B920" w14:textId="77777777" w:rsidR="006C5E2E" w:rsidRDefault="006C5E2E" w:rsidP="0005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CED" w14:textId="4C2C503B" w:rsidR="00454848" w:rsidRDefault="00CF105F" w:rsidP="00056E09">
    <w:r>
      <w:rPr>
        <w:noProof/>
      </w:rPr>
      <w:drawing>
        <wp:anchor distT="0" distB="0" distL="114300" distR="114300" simplePos="0" relativeHeight="251667456" behindDoc="1" locked="0" layoutInCell="1" allowOverlap="1" wp14:anchorId="202F5747" wp14:editId="01B537E0">
          <wp:simplePos x="0" y="0"/>
          <wp:positionH relativeFrom="page">
            <wp:posOffset>356870</wp:posOffset>
          </wp:positionH>
          <wp:positionV relativeFrom="page">
            <wp:posOffset>228600</wp:posOffset>
          </wp:positionV>
          <wp:extent cx="1572768" cy="54864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venir-Logo-Tagline-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572768"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pt;height:15.7pt" o:bullet="t">
        <v:imagedata r:id="rId1" o:title="Word Work File L_352719176"/>
      </v:shape>
    </w:pict>
  </w:numPicBullet>
  <w:abstractNum w:abstractNumId="0" w15:restartNumberingAfterBreak="0">
    <w:nsid w:val="010E2DD5"/>
    <w:multiLevelType w:val="hybridMultilevel"/>
    <w:tmpl w:val="202C9EF6"/>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475"/>
    <w:multiLevelType w:val="multilevel"/>
    <w:tmpl w:val="9C5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5278"/>
    <w:multiLevelType w:val="multilevel"/>
    <w:tmpl w:val="088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385E"/>
    <w:multiLevelType w:val="hybridMultilevel"/>
    <w:tmpl w:val="6D828F46"/>
    <w:lvl w:ilvl="0" w:tplc="D7487732">
      <w:start w:val="1"/>
      <w:numFmt w:val="bullet"/>
      <w:lvlText w:val="&gt;"/>
      <w:lvlJc w:val="left"/>
      <w:pPr>
        <w:ind w:left="648" w:hanging="360"/>
      </w:pPr>
      <w:rPr>
        <w:rFonts w:ascii="Symbol" w:hAnsi="Symbol" w:hint="default"/>
        <w:b/>
        <w:i w:val="0"/>
        <w:color w:val="003871" w:themeColor="accent4"/>
      </w:rPr>
    </w:lvl>
    <w:lvl w:ilvl="1" w:tplc="8E3C2F86">
      <w:start w:val="1"/>
      <w:numFmt w:val="bullet"/>
      <w:lvlText w:val="-"/>
      <w:lvlJc w:val="left"/>
      <w:pPr>
        <w:ind w:left="1368" w:hanging="288"/>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4A7C32"/>
    <w:multiLevelType w:val="multilevel"/>
    <w:tmpl w:val="11008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731E8"/>
    <w:multiLevelType w:val="hybridMultilevel"/>
    <w:tmpl w:val="851C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75877"/>
    <w:multiLevelType w:val="hybridMultilevel"/>
    <w:tmpl w:val="93803C48"/>
    <w:lvl w:ilvl="0" w:tplc="F27289C6">
      <w:start w:val="1"/>
      <w:numFmt w:val="decimal"/>
      <w:lvlText w:val="%1."/>
      <w:lvlJc w:val="left"/>
      <w:pPr>
        <w:ind w:left="630" w:hanging="360"/>
      </w:pPr>
      <w:rPr>
        <w:b/>
        <w:bCs/>
        <w:color w:val="003871" w:themeColor="accent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F4A4E62"/>
    <w:multiLevelType w:val="hybridMultilevel"/>
    <w:tmpl w:val="A8400FB6"/>
    <w:lvl w:ilvl="0" w:tplc="D7487732">
      <w:start w:val="1"/>
      <w:numFmt w:val="bullet"/>
      <w:lvlText w:val="&gt;"/>
      <w:lvlJc w:val="left"/>
      <w:pPr>
        <w:ind w:left="648" w:hanging="360"/>
      </w:pPr>
      <w:rPr>
        <w:rFonts w:ascii="Symbol" w:hAnsi="Symbol" w:hint="default"/>
        <w:b/>
        <w:i w:val="0"/>
        <w:color w:val="003871" w:themeColor="accent4"/>
      </w:rPr>
    </w:lvl>
    <w:lvl w:ilvl="1" w:tplc="1458FAC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4C6A13"/>
    <w:multiLevelType w:val="hybridMultilevel"/>
    <w:tmpl w:val="41CEF6E0"/>
    <w:lvl w:ilvl="0" w:tplc="97C26580">
      <w:start w:val="1"/>
      <w:numFmt w:val="bullet"/>
      <w:pStyle w:val="ListParagraph"/>
      <w:lvlText w:val="&gt;"/>
      <w:lvlJc w:val="left"/>
      <w:pPr>
        <w:ind w:left="648" w:hanging="360"/>
      </w:pPr>
      <w:rPr>
        <w:rFonts w:ascii="Symbol" w:hAnsi="Symbol" w:hint="default"/>
        <w:b/>
        <w:i w:val="0"/>
        <w:color w:val="003871"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E5906"/>
    <w:multiLevelType w:val="multilevel"/>
    <w:tmpl w:val="6D828F46"/>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
      <w:lvlJc w:val="left"/>
      <w:pPr>
        <w:ind w:left="1368" w:hanging="288"/>
      </w:pPr>
      <w:rPr>
        <w:rFonts w:ascii="Arial" w:hAnsi="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7D03285"/>
    <w:multiLevelType w:val="hybridMultilevel"/>
    <w:tmpl w:val="996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36D6B"/>
    <w:multiLevelType w:val="hybridMultilevel"/>
    <w:tmpl w:val="EA9CF7D0"/>
    <w:lvl w:ilvl="0" w:tplc="94005F6E">
      <w:start w:val="1"/>
      <w:numFmt w:val="bullet"/>
      <w:lvlText w:val=""/>
      <w:lvlJc w:val="left"/>
      <w:pPr>
        <w:ind w:left="720" w:hanging="360"/>
      </w:pPr>
      <w:rPr>
        <w:rFonts w:ascii="Symbol" w:hAnsi="Symbol" w:hint="default"/>
        <w:color w:val="005A9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B9E418D"/>
    <w:multiLevelType w:val="hybridMultilevel"/>
    <w:tmpl w:val="ED6CDF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38"/>
    <w:multiLevelType w:val="hybridMultilevel"/>
    <w:tmpl w:val="AFC23918"/>
    <w:lvl w:ilvl="0" w:tplc="C0808AEC">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7080E"/>
    <w:multiLevelType w:val="multilevel"/>
    <w:tmpl w:val="17FEC4A6"/>
    <w:lvl w:ilvl="0">
      <w:start w:val="1"/>
      <w:numFmt w:val="bullet"/>
      <w:lvlText w:val="–"/>
      <w:lvlJc w:val="left"/>
      <w:pPr>
        <w:ind w:left="142" w:hanging="14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B1980"/>
    <w:multiLevelType w:val="hybridMultilevel"/>
    <w:tmpl w:val="14206194"/>
    <w:lvl w:ilvl="0" w:tplc="181E987E">
      <w:start w:val="1"/>
      <w:numFmt w:val="bullet"/>
      <w:lvlText w:val=""/>
      <w:lvlJc w:val="left"/>
      <w:pPr>
        <w:ind w:left="720" w:hanging="360"/>
      </w:pPr>
      <w:rPr>
        <w:rFonts w:ascii="Symbol" w:hAnsi="Symbol" w:hint="default"/>
        <w:color w:val="D756F7"/>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D65BC"/>
    <w:multiLevelType w:val="hybridMultilevel"/>
    <w:tmpl w:val="616AA15E"/>
    <w:lvl w:ilvl="0" w:tplc="05DE916A">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7" w15:restartNumberingAfterBreak="0">
    <w:nsid w:val="2CFC0AC8"/>
    <w:multiLevelType w:val="multilevel"/>
    <w:tmpl w:val="ED6CDF0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C965BE"/>
    <w:multiLevelType w:val="hybridMultilevel"/>
    <w:tmpl w:val="1D0259F0"/>
    <w:lvl w:ilvl="0" w:tplc="94AE629C">
      <w:start w:val="1"/>
      <w:numFmt w:val="bullet"/>
      <w:lvlText w:val=""/>
      <w:lvlJc w:val="left"/>
      <w:pPr>
        <w:ind w:left="720" w:hanging="360"/>
      </w:pPr>
      <w:rPr>
        <w:rFonts w:ascii="Calibri" w:hAnsi="Calibri" w:hint="default"/>
        <w:color w:val="005A9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197395F"/>
    <w:multiLevelType w:val="hybridMultilevel"/>
    <w:tmpl w:val="6A883E88"/>
    <w:lvl w:ilvl="0" w:tplc="7666A996">
      <w:start w:val="1"/>
      <w:numFmt w:val="bullet"/>
      <w:lvlText w:val="•"/>
      <w:lvlJc w:val="left"/>
      <w:pPr>
        <w:tabs>
          <w:tab w:val="num" w:pos="720"/>
        </w:tabs>
        <w:ind w:left="720" w:hanging="360"/>
      </w:pPr>
      <w:rPr>
        <w:rFonts w:ascii="Arial" w:hAnsi="Arial" w:hint="default"/>
      </w:rPr>
    </w:lvl>
    <w:lvl w:ilvl="1" w:tplc="8A1A99F6">
      <w:start w:val="1994"/>
      <w:numFmt w:val="bullet"/>
      <w:lvlText w:val="•"/>
      <w:lvlJc w:val="left"/>
      <w:pPr>
        <w:tabs>
          <w:tab w:val="num" w:pos="1440"/>
        </w:tabs>
        <w:ind w:left="1440" w:hanging="360"/>
      </w:pPr>
      <w:rPr>
        <w:rFonts w:ascii="Arial" w:hAnsi="Arial" w:hint="default"/>
      </w:rPr>
    </w:lvl>
    <w:lvl w:ilvl="2" w:tplc="1CC053D8" w:tentative="1">
      <w:start w:val="1"/>
      <w:numFmt w:val="bullet"/>
      <w:lvlText w:val="•"/>
      <w:lvlJc w:val="left"/>
      <w:pPr>
        <w:tabs>
          <w:tab w:val="num" w:pos="2160"/>
        </w:tabs>
        <w:ind w:left="2160" w:hanging="360"/>
      </w:pPr>
      <w:rPr>
        <w:rFonts w:ascii="Arial" w:hAnsi="Arial" w:hint="default"/>
      </w:rPr>
    </w:lvl>
    <w:lvl w:ilvl="3" w:tplc="DAF0A85C" w:tentative="1">
      <w:start w:val="1"/>
      <w:numFmt w:val="bullet"/>
      <w:lvlText w:val="•"/>
      <w:lvlJc w:val="left"/>
      <w:pPr>
        <w:tabs>
          <w:tab w:val="num" w:pos="2880"/>
        </w:tabs>
        <w:ind w:left="2880" w:hanging="360"/>
      </w:pPr>
      <w:rPr>
        <w:rFonts w:ascii="Arial" w:hAnsi="Arial" w:hint="default"/>
      </w:rPr>
    </w:lvl>
    <w:lvl w:ilvl="4" w:tplc="6EECD0FE" w:tentative="1">
      <w:start w:val="1"/>
      <w:numFmt w:val="bullet"/>
      <w:lvlText w:val="•"/>
      <w:lvlJc w:val="left"/>
      <w:pPr>
        <w:tabs>
          <w:tab w:val="num" w:pos="3600"/>
        </w:tabs>
        <w:ind w:left="3600" w:hanging="360"/>
      </w:pPr>
      <w:rPr>
        <w:rFonts w:ascii="Arial" w:hAnsi="Arial" w:hint="default"/>
      </w:rPr>
    </w:lvl>
    <w:lvl w:ilvl="5" w:tplc="46B26B4A" w:tentative="1">
      <w:start w:val="1"/>
      <w:numFmt w:val="bullet"/>
      <w:lvlText w:val="•"/>
      <w:lvlJc w:val="left"/>
      <w:pPr>
        <w:tabs>
          <w:tab w:val="num" w:pos="4320"/>
        </w:tabs>
        <w:ind w:left="4320" w:hanging="360"/>
      </w:pPr>
      <w:rPr>
        <w:rFonts w:ascii="Arial" w:hAnsi="Arial" w:hint="default"/>
      </w:rPr>
    </w:lvl>
    <w:lvl w:ilvl="6" w:tplc="82C8CB0A" w:tentative="1">
      <w:start w:val="1"/>
      <w:numFmt w:val="bullet"/>
      <w:lvlText w:val="•"/>
      <w:lvlJc w:val="left"/>
      <w:pPr>
        <w:tabs>
          <w:tab w:val="num" w:pos="5040"/>
        </w:tabs>
        <w:ind w:left="5040" w:hanging="360"/>
      </w:pPr>
      <w:rPr>
        <w:rFonts w:ascii="Arial" w:hAnsi="Arial" w:hint="default"/>
      </w:rPr>
    </w:lvl>
    <w:lvl w:ilvl="7" w:tplc="C8A84AB8" w:tentative="1">
      <w:start w:val="1"/>
      <w:numFmt w:val="bullet"/>
      <w:lvlText w:val="•"/>
      <w:lvlJc w:val="left"/>
      <w:pPr>
        <w:tabs>
          <w:tab w:val="num" w:pos="5760"/>
        </w:tabs>
        <w:ind w:left="5760" w:hanging="360"/>
      </w:pPr>
      <w:rPr>
        <w:rFonts w:ascii="Arial" w:hAnsi="Arial" w:hint="default"/>
      </w:rPr>
    </w:lvl>
    <w:lvl w:ilvl="8" w:tplc="E79A94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26796"/>
    <w:multiLevelType w:val="multilevel"/>
    <w:tmpl w:val="24BEFBDA"/>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17785C"/>
    <w:multiLevelType w:val="hybridMultilevel"/>
    <w:tmpl w:val="413AC152"/>
    <w:lvl w:ilvl="0" w:tplc="FD9603C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3A3D"/>
    <w:multiLevelType w:val="multilevel"/>
    <w:tmpl w:val="A8400FB6"/>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A953245"/>
    <w:multiLevelType w:val="hybridMultilevel"/>
    <w:tmpl w:val="F03E1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913B37"/>
    <w:multiLevelType w:val="hybridMultilevel"/>
    <w:tmpl w:val="CFC6665C"/>
    <w:lvl w:ilvl="0" w:tplc="53D47BE0">
      <w:start w:val="1"/>
      <w:numFmt w:val="bullet"/>
      <w:lvlText w:val="•"/>
      <w:lvlJc w:val="left"/>
      <w:pPr>
        <w:tabs>
          <w:tab w:val="num" w:pos="720"/>
        </w:tabs>
        <w:ind w:left="720" w:hanging="360"/>
      </w:pPr>
      <w:rPr>
        <w:rFonts w:ascii="Arial" w:hAnsi="Arial" w:hint="default"/>
      </w:rPr>
    </w:lvl>
    <w:lvl w:ilvl="1" w:tplc="AF000CB2">
      <w:start w:val="1586"/>
      <w:numFmt w:val="bullet"/>
      <w:lvlText w:val="•"/>
      <w:lvlJc w:val="left"/>
      <w:pPr>
        <w:tabs>
          <w:tab w:val="num" w:pos="1440"/>
        </w:tabs>
        <w:ind w:left="1440" w:hanging="360"/>
      </w:pPr>
      <w:rPr>
        <w:rFonts w:ascii="Arial" w:hAnsi="Arial" w:hint="default"/>
      </w:rPr>
    </w:lvl>
    <w:lvl w:ilvl="2" w:tplc="6FF43BDE" w:tentative="1">
      <w:start w:val="1"/>
      <w:numFmt w:val="bullet"/>
      <w:lvlText w:val="•"/>
      <w:lvlJc w:val="left"/>
      <w:pPr>
        <w:tabs>
          <w:tab w:val="num" w:pos="2160"/>
        </w:tabs>
        <w:ind w:left="2160" w:hanging="360"/>
      </w:pPr>
      <w:rPr>
        <w:rFonts w:ascii="Arial" w:hAnsi="Arial" w:hint="default"/>
      </w:rPr>
    </w:lvl>
    <w:lvl w:ilvl="3" w:tplc="2B3C1F04" w:tentative="1">
      <w:start w:val="1"/>
      <w:numFmt w:val="bullet"/>
      <w:lvlText w:val="•"/>
      <w:lvlJc w:val="left"/>
      <w:pPr>
        <w:tabs>
          <w:tab w:val="num" w:pos="2880"/>
        </w:tabs>
        <w:ind w:left="2880" w:hanging="360"/>
      </w:pPr>
      <w:rPr>
        <w:rFonts w:ascii="Arial" w:hAnsi="Arial" w:hint="default"/>
      </w:rPr>
    </w:lvl>
    <w:lvl w:ilvl="4" w:tplc="246A59C4" w:tentative="1">
      <w:start w:val="1"/>
      <w:numFmt w:val="bullet"/>
      <w:lvlText w:val="•"/>
      <w:lvlJc w:val="left"/>
      <w:pPr>
        <w:tabs>
          <w:tab w:val="num" w:pos="3600"/>
        </w:tabs>
        <w:ind w:left="3600" w:hanging="360"/>
      </w:pPr>
      <w:rPr>
        <w:rFonts w:ascii="Arial" w:hAnsi="Arial" w:hint="default"/>
      </w:rPr>
    </w:lvl>
    <w:lvl w:ilvl="5" w:tplc="519E799A" w:tentative="1">
      <w:start w:val="1"/>
      <w:numFmt w:val="bullet"/>
      <w:lvlText w:val="•"/>
      <w:lvlJc w:val="left"/>
      <w:pPr>
        <w:tabs>
          <w:tab w:val="num" w:pos="4320"/>
        </w:tabs>
        <w:ind w:left="4320" w:hanging="360"/>
      </w:pPr>
      <w:rPr>
        <w:rFonts w:ascii="Arial" w:hAnsi="Arial" w:hint="default"/>
      </w:rPr>
    </w:lvl>
    <w:lvl w:ilvl="6" w:tplc="9F063E98" w:tentative="1">
      <w:start w:val="1"/>
      <w:numFmt w:val="bullet"/>
      <w:lvlText w:val="•"/>
      <w:lvlJc w:val="left"/>
      <w:pPr>
        <w:tabs>
          <w:tab w:val="num" w:pos="5040"/>
        </w:tabs>
        <w:ind w:left="5040" w:hanging="360"/>
      </w:pPr>
      <w:rPr>
        <w:rFonts w:ascii="Arial" w:hAnsi="Arial" w:hint="default"/>
      </w:rPr>
    </w:lvl>
    <w:lvl w:ilvl="7" w:tplc="A900178E" w:tentative="1">
      <w:start w:val="1"/>
      <w:numFmt w:val="bullet"/>
      <w:lvlText w:val="•"/>
      <w:lvlJc w:val="left"/>
      <w:pPr>
        <w:tabs>
          <w:tab w:val="num" w:pos="5760"/>
        </w:tabs>
        <w:ind w:left="5760" w:hanging="360"/>
      </w:pPr>
      <w:rPr>
        <w:rFonts w:ascii="Arial" w:hAnsi="Arial" w:hint="default"/>
      </w:rPr>
    </w:lvl>
    <w:lvl w:ilvl="8" w:tplc="228CB8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6873B5"/>
    <w:multiLevelType w:val="hybridMultilevel"/>
    <w:tmpl w:val="69D44BE0"/>
    <w:lvl w:ilvl="0" w:tplc="330807DA">
      <w:start w:val="1"/>
      <w:numFmt w:val="bullet"/>
      <w:lvlText w:val="•"/>
      <w:lvlJc w:val="left"/>
      <w:pPr>
        <w:tabs>
          <w:tab w:val="num" w:pos="720"/>
        </w:tabs>
        <w:ind w:left="720" w:hanging="360"/>
      </w:pPr>
      <w:rPr>
        <w:rFonts w:ascii="Arial" w:hAnsi="Arial" w:hint="default"/>
      </w:rPr>
    </w:lvl>
    <w:lvl w:ilvl="1" w:tplc="87288DF2">
      <w:start w:val="1952"/>
      <w:numFmt w:val="bullet"/>
      <w:lvlText w:val="•"/>
      <w:lvlJc w:val="left"/>
      <w:pPr>
        <w:tabs>
          <w:tab w:val="num" w:pos="1440"/>
        </w:tabs>
        <w:ind w:left="1440" w:hanging="360"/>
      </w:pPr>
      <w:rPr>
        <w:rFonts w:ascii="Arial" w:hAnsi="Arial" w:hint="default"/>
      </w:rPr>
    </w:lvl>
    <w:lvl w:ilvl="2" w:tplc="133C46BA" w:tentative="1">
      <w:start w:val="1"/>
      <w:numFmt w:val="bullet"/>
      <w:lvlText w:val="•"/>
      <w:lvlJc w:val="left"/>
      <w:pPr>
        <w:tabs>
          <w:tab w:val="num" w:pos="2160"/>
        </w:tabs>
        <w:ind w:left="2160" w:hanging="360"/>
      </w:pPr>
      <w:rPr>
        <w:rFonts w:ascii="Arial" w:hAnsi="Arial" w:hint="default"/>
      </w:rPr>
    </w:lvl>
    <w:lvl w:ilvl="3" w:tplc="A1DC1296" w:tentative="1">
      <w:start w:val="1"/>
      <w:numFmt w:val="bullet"/>
      <w:lvlText w:val="•"/>
      <w:lvlJc w:val="left"/>
      <w:pPr>
        <w:tabs>
          <w:tab w:val="num" w:pos="2880"/>
        </w:tabs>
        <w:ind w:left="2880" w:hanging="360"/>
      </w:pPr>
      <w:rPr>
        <w:rFonts w:ascii="Arial" w:hAnsi="Arial" w:hint="default"/>
      </w:rPr>
    </w:lvl>
    <w:lvl w:ilvl="4" w:tplc="8092F6A0" w:tentative="1">
      <w:start w:val="1"/>
      <w:numFmt w:val="bullet"/>
      <w:lvlText w:val="•"/>
      <w:lvlJc w:val="left"/>
      <w:pPr>
        <w:tabs>
          <w:tab w:val="num" w:pos="3600"/>
        </w:tabs>
        <w:ind w:left="3600" w:hanging="360"/>
      </w:pPr>
      <w:rPr>
        <w:rFonts w:ascii="Arial" w:hAnsi="Arial" w:hint="default"/>
      </w:rPr>
    </w:lvl>
    <w:lvl w:ilvl="5" w:tplc="F5C42982" w:tentative="1">
      <w:start w:val="1"/>
      <w:numFmt w:val="bullet"/>
      <w:lvlText w:val="•"/>
      <w:lvlJc w:val="left"/>
      <w:pPr>
        <w:tabs>
          <w:tab w:val="num" w:pos="4320"/>
        </w:tabs>
        <w:ind w:left="4320" w:hanging="360"/>
      </w:pPr>
      <w:rPr>
        <w:rFonts w:ascii="Arial" w:hAnsi="Arial" w:hint="default"/>
      </w:rPr>
    </w:lvl>
    <w:lvl w:ilvl="6" w:tplc="E7AE871C" w:tentative="1">
      <w:start w:val="1"/>
      <w:numFmt w:val="bullet"/>
      <w:lvlText w:val="•"/>
      <w:lvlJc w:val="left"/>
      <w:pPr>
        <w:tabs>
          <w:tab w:val="num" w:pos="5040"/>
        </w:tabs>
        <w:ind w:left="5040" w:hanging="360"/>
      </w:pPr>
      <w:rPr>
        <w:rFonts w:ascii="Arial" w:hAnsi="Arial" w:hint="default"/>
      </w:rPr>
    </w:lvl>
    <w:lvl w:ilvl="7" w:tplc="BCFE0400" w:tentative="1">
      <w:start w:val="1"/>
      <w:numFmt w:val="bullet"/>
      <w:lvlText w:val="•"/>
      <w:lvlJc w:val="left"/>
      <w:pPr>
        <w:tabs>
          <w:tab w:val="num" w:pos="5760"/>
        </w:tabs>
        <w:ind w:left="5760" w:hanging="360"/>
      </w:pPr>
      <w:rPr>
        <w:rFonts w:ascii="Arial" w:hAnsi="Arial" w:hint="default"/>
      </w:rPr>
    </w:lvl>
    <w:lvl w:ilvl="8" w:tplc="C2420C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C16682"/>
    <w:multiLevelType w:val="hybridMultilevel"/>
    <w:tmpl w:val="ADC0528E"/>
    <w:lvl w:ilvl="0" w:tplc="847E5BA6">
      <w:start w:val="1"/>
      <w:numFmt w:val="bullet"/>
      <w:lvlText w:val="-"/>
      <w:lvlJc w:val="left"/>
      <w:pPr>
        <w:ind w:left="17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84020"/>
    <w:multiLevelType w:val="multilevel"/>
    <w:tmpl w:val="413AC15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9113B0"/>
    <w:multiLevelType w:val="multilevel"/>
    <w:tmpl w:val="85D841E0"/>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D20031"/>
    <w:multiLevelType w:val="hybridMultilevel"/>
    <w:tmpl w:val="24BEFBDA"/>
    <w:lvl w:ilvl="0" w:tplc="D0BE9744">
      <w:start w:val="1"/>
      <w:numFmt w:val="bullet"/>
      <w:lvlText w:val="-"/>
      <w:lvlJc w:val="left"/>
      <w:pPr>
        <w:ind w:left="17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F1332"/>
    <w:multiLevelType w:val="multilevel"/>
    <w:tmpl w:val="1C6CD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E7B6B"/>
    <w:multiLevelType w:val="multilevel"/>
    <w:tmpl w:val="754C8332"/>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56BE7F31"/>
    <w:multiLevelType w:val="hybridMultilevel"/>
    <w:tmpl w:val="AB8828EA"/>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20054"/>
    <w:multiLevelType w:val="hybridMultilevel"/>
    <w:tmpl w:val="AE7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B218C"/>
    <w:multiLevelType w:val="multilevel"/>
    <w:tmpl w:val="B25CEB76"/>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1C6CD1"/>
    <w:multiLevelType w:val="hybridMultilevel"/>
    <w:tmpl w:val="CBD42806"/>
    <w:lvl w:ilvl="0" w:tplc="958A36D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50D4A"/>
    <w:multiLevelType w:val="hybridMultilevel"/>
    <w:tmpl w:val="110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0708A"/>
    <w:multiLevelType w:val="multilevel"/>
    <w:tmpl w:val="754C8332"/>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5AF42E4"/>
    <w:multiLevelType w:val="hybridMultilevel"/>
    <w:tmpl w:val="B6B84624"/>
    <w:lvl w:ilvl="0" w:tplc="0D18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82013"/>
    <w:multiLevelType w:val="singleLevel"/>
    <w:tmpl w:val="FF8A198A"/>
    <w:lvl w:ilvl="0">
      <w:start w:val="1"/>
      <w:numFmt w:val="lowerLetter"/>
      <w:lvlText w:val="%1."/>
      <w:lvlJc w:val="left"/>
      <w:pPr>
        <w:ind w:left="1080" w:hanging="360"/>
      </w:pPr>
      <w:rPr>
        <w:rFonts w:hint="default"/>
        <w:b/>
        <w:bCs/>
      </w:rPr>
    </w:lvl>
  </w:abstractNum>
  <w:abstractNum w:abstractNumId="40" w15:restartNumberingAfterBreak="0">
    <w:nsid w:val="6F8355CB"/>
    <w:multiLevelType w:val="hybridMultilevel"/>
    <w:tmpl w:val="17FEC4A6"/>
    <w:lvl w:ilvl="0" w:tplc="958A36D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F7618"/>
    <w:multiLevelType w:val="hybridMultilevel"/>
    <w:tmpl w:val="C096F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10654"/>
    <w:multiLevelType w:val="multilevel"/>
    <w:tmpl w:val="CBD42806"/>
    <w:lvl w:ilvl="0">
      <w:start w:val="1"/>
      <w:numFmt w:val="bullet"/>
      <w:lvlText w:val="–"/>
      <w:lvlJc w:val="left"/>
      <w:pPr>
        <w:ind w:left="142" w:hanging="14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EB34DC"/>
    <w:multiLevelType w:val="hybridMultilevel"/>
    <w:tmpl w:val="328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C33EB"/>
    <w:multiLevelType w:val="hybridMultilevel"/>
    <w:tmpl w:val="19F08FAE"/>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F1DA0"/>
    <w:multiLevelType w:val="multilevel"/>
    <w:tmpl w:val="DAB4E116"/>
    <w:styleLink w:val="Sidepanelbullets"/>
    <w:lvl w:ilvl="0">
      <w:start w:val="1"/>
      <w:numFmt w:val="bullet"/>
      <w:lvlText w:val=""/>
      <w:lvlJc w:val="left"/>
      <w:pPr>
        <w:ind w:left="720" w:hanging="360"/>
      </w:pPr>
      <w:rPr>
        <w:rFonts w:ascii="Symbol" w:hAnsi="Symbol" w:hint="default"/>
        <w:color w:val="005A9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46" w15:restartNumberingAfterBreak="0">
    <w:nsid w:val="7F7869B2"/>
    <w:multiLevelType w:val="hybridMultilevel"/>
    <w:tmpl w:val="38D2197C"/>
    <w:lvl w:ilvl="0" w:tplc="D7487732">
      <w:start w:val="1"/>
      <w:numFmt w:val="bullet"/>
      <w:lvlText w:val="&gt;"/>
      <w:lvlJc w:val="left"/>
      <w:pPr>
        <w:ind w:left="648" w:hanging="360"/>
      </w:pPr>
      <w:rPr>
        <w:rFonts w:ascii="Symbol" w:hAnsi="Symbol" w:hint="default"/>
        <w:b/>
        <w:i w:val="0"/>
        <w:color w:val="003871" w:themeColor="accent4"/>
      </w:rPr>
    </w:lvl>
    <w:lvl w:ilvl="1" w:tplc="37CABD50">
      <w:start w:val="1"/>
      <w:numFmt w:val="bullet"/>
      <w:lvlText w:val="-"/>
      <w:lvlJc w:val="left"/>
      <w:pPr>
        <w:ind w:left="936" w:hanging="288"/>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8D2041"/>
    <w:multiLevelType w:val="multilevel"/>
    <w:tmpl w:val="6422D890"/>
    <w:lvl w:ilvl="0">
      <w:start w:val="1"/>
      <w:numFmt w:val="bullet"/>
      <w:lvlRestart w:val="0"/>
      <w:lvlText w:val="■"/>
      <w:lvlJc w:val="left"/>
      <w:pPr>
        <w:tabs>
          <w:tab w:val="num" w:pos="700"/>
        </w:tabs>
        <w:ind w:left="700" w:hanging="340"/>
      </w:pPr>
      <w:rPr>
        <w:rFonts w:ascii="Times New Roman" w:hAnsi="Times New Roman" w:cs="Times New Roman"/>
        <w:b/>
        <w:i w:val="0"/>
        <w:color w:val="FF6600"/>
        <w:sz w:val="26"/>
        <w:szCs w:val="26"/>
      </w:rPr>
    </w:lvl>
    <w:lvl w:ilvl="1">
      <w:start w:val="1"/>
      <w:numFmt w:val="bullet"/>
      <w:lvlRestart w:val="0"/>
      <w:lvlText w:val=""/>
      <w:lvlJc w:val="left"/>
      <w:pPr>
        <w:tabs>
          <w:tab w:val="num" w:pos="2607"/>
        </w:tabs>
        <w:ind w:left="2607" w:hanging="340"/>
      </w:pPr>
      <w:rPr>
        <w:rFonts w:ascii="Times New Roman" w:hAnsi="Times New Roman" w:cs="Times New Roman"/>
        <w:b/>
        <w:i w:val="0"/>
        <w:color w:val="FF6600"/>
        <w:sz w:val="20"/>
        <w:szCs w:val="20"/>
      </w:rPr>
    </w:lvl>
    <w:lvl w:ilvl="2">
      <w:start w:val="1"/>
      <w:numFmt w:val="bullet"/>
      <w:lvlRestart w:val="0"/>
      <w:lvlText w:val="■"/>
      <w:lvlJc w:val="left"/>
      <w:pPr>
        <w:tabs>
          <w:tab w:val="num" w:pos="2607"/>
        </w:tabs>
        <w:ind w:left="2607" w:hanging="340"/>
      </w:pPr>
      <w:rPr>
        <w:rFonts w:ascii="Times New Roman" w:hAnsi="Times New Roman" w:cs="Times New Roman"/>
        <w:b/>
        <w:i w:val="0"/>
        <w:color w:val="FF6600"/>
        <w:sz w:val="26"/>
        <w:szCs w:val="26"/>
      </w:rPr>
    </w:lvl>
    <w:lvl w:ilvl="3">
      <w:start w:val="1"/>
      <w:numFmt w:val="bullet"/>
      <w:lvlRestart w:val="0"/>
      <w:lvlText w:val=""/>
      <w:lvlJc w:val="left"/>
      <w:pPr>
        <w:tabs>
          <w:tab w:val="num" w:pos="2948"/>
        </w:tabs>
        <w:ind w:left="2948" w:hanging="341"/>
      </w:pPr>
      <w:rPr>
        <w:rFonts w:ascii="Times New Roman" w:hAnsi="Times New Roman" w:cs="Times New Roman"/>
        <w:b/>
        <w:i w:val="0"/>
        <w:color w:val="FF6600"/>
        <w:sz w:val="20"/>
        <w:szCs w:val="20"/>
      </w:rPr>
    </w:lvl>
    <w:lvl w:ilvl="4">
      <w:start w:val="1"/>
      <w:numFmt w:val="none"/>
      <w:lvlRestart w:val="0"/>
      <w:lvlText w:val=""/>
      <w:lvlJc w:val="left"/>
      <w:pPr>
        <w:tabs>
          <w:tab w:val="num" w:pos="2437"/>
        </w:tabs>
        <w:ind w:left="2437" w:hanging="283"/>
      </w:pPr>
      <w:rPr>
        <w:sz w:val="24"/>
        <w:szCs w:val="24"/>
      </w:rPr>
    </w:lvl>
    <w:lvl w:ilvl="5">
      <w:start w:val="1"/>
      <w:numFmt w:val="none"/>
      <w:lvlRestart w:val="0"/>
      <w:lvlText w:val=""/>
      <w:lvlJc w:val="left"/>
      <w:pPr>
        <w:tabs>
          <w:tab w:val="num" w:pos="2721"/>
        </w:tabs>
        <w:ind w:left="2721" w:hanging="284"/>
      </w:pPr>
      <w:rPr>
        <w:sz w:val="20"/>
        <w:szCs w:val="20"/>
      </w:rPr>
    </w:lvl>
    <w:lvl w:ilvl="6">
      <w:start w:val="1"/>
      <w:numFmt w:val="none"/>
      <w:lvlRestart w:val="0"/>
      <w:lvlText w:val=""/>
      <w:lvlJc w:val="left"/>
      <w:pPr>
        <w:tabs>
          <w:tab w:val="num" w:pos="2437"/>
        </w:tabs>
        <w:ind w:left="2437" w:hanging="283"/>
      </w:pPr>
      <w:rPr>
        <w:sz w:val="24"/>
        <w:szCs w:val="24"/>
      </w:rPr>
    </w:lvl>
    <w:lvl w:ilvl="7">
      <w:start w:val="1"/>
      <w:numFmt w:val="none"/>
      <w:lvlRestart w:val="0"/>
      <w:lvlText w:val=""/>
      <w:lvlJc w:val="left"/>
      <w:pPr>
        <w:tabs>
          <w:tab w:val="num" w:pos="2721"/>
        </w:tabs>
        <w:ind w:left="2721" w:hanging="284"/>
      </w:pPr>
      <w:rPr>
        <w:sz w:val="20"/>
        <w:szCs w:val="20"/>
      </w:rPr>
    </w:lvl>
    <w:lvl w:ilvl="8">
      <w:start w:val="1"/>
      <w:numFmt w:val="none"/>
      <w:lvlRestart w:val="0"/>
      <w:lvlText w:val=""/>
      <w:lvlJc w:val="left"/>
      <w:pPr>
        <w:tabs>
          <w:tab w:val="num" w:pos="10017"/>
        </w:tabs>
        <w:ind w:left="5340" w:hanging="1440"/>
      </w:pPr>
    </w:lvl>
  </w:abstractNum>
  <w:num w:numId="1" w16cid:durableId="1666664901">
    <w:abstractNumId w:val="12"/>
  </w:num>
  <w:num w:numId="2" w16cid:durableId="1218517924">
    <w:abstractNumId w:val="17"/>
  </w:num>
  <w:num w:numId="3" w16cid:durableId="1445147297">
    <w:abstractNumId w:val="33"/>
  </w:num>
  <w:num w:numId="4" w16cid:durableId="1174029099">
    <w:abstractNumId w:val="36"/>
  </w:num>
  <w:num w:numId="5" w16cid:durableId="1643533625">
    <w:abstractNumId w:val="4"/>
  </w:num>
  <w:num w:numId="6" w16cid:durableId="779646233">
    <w:abstractNumId w:val="35"/>
  </w:num>
  <w:num w:numId="7" w16cid:durableId="2013220445">
    <w:abstractNumId w:val="42"/>
  </w:num>
  <w:num w:numId="8" w16cid:durableId="1950889914">
    <w:abstractNumId w:val="40"/>
  </w:num>
  <w:num w:numId="9" w16cid:durableId="680662514">
    <w:abstractNumId w:val="14"/>
  </w:num>
  <w:num w:numId="10" w16cid:durableId="2106226142">
    <w:abstractNumId w:val="21"/>
  </w:num>
  <w:num w:numId="11" w16cid:durableId="330526325">
    <w:abstractNumId w:val="27"/>
  </w:num>
  <w:num w:numId="12" w16cid:durableId="17784065">
    <w:abstractNumId w:val="29"/>
  </w:num>
  <w:num w:numId="13" w16cid:durableId="1197739471">
    <w:abstractNumId w:val="20"/>
  </w:num>
  <w:num w:numId="14" w16cid:durableId="387337327">
    <w:abstractNumId w:val="13"/>
  </w:num>
  <w:num w:numId="15" w16cid:durableId="386881424">
    <w:abstractNumId w:val="34"/>
  </w:num>
  <w:num w:numId="16" w16cid:durableId="321275597">
    <w:abstractNumId w:val="26"/>
  </w:num>
  <w:num w:numId="17" w16cid:durableId="582421819">
    <w:abstractNumId w:val="28"/>
  </w:num>
  <w:num w:numId="18" w16cid:durableId="855576438">
    <w:abstractNumId w:val="32"/>
  </w:num>
  <w:num w:numId="19" w16cid:durableId="610362784">
    <w:abstractNumId w:val="44"/>
  </w:num>
  <w:num w:numId="20" w16cid:durableId="1889753968">
    <w:abstractNumId w:val="0"/>
  </w:num>
  <w:num w:numId="21" w16cid:durableId="546649700">
    <w:abstractNumId w:val="10"/>
  </w:num>
  <w:num w:numId="22" w16cid:durableId="398208363">
    <w:abstractNumId w:val="43"/>
  </w:num>
  <w:num w:numId="23" w16cid:durableId="72317154">
    <w:abstractNumId w:val="23"/>
  </w:num>
  <w:num w:numId="24" w16cid:durableId="12460612">
    <w:abstractNumId w:val="47"/>
  </w:num>
  <w:num w:numId="25" w16cid:durableId="1463186777">
    <w:abstractNumId w:val="41"/>
  </w:num>
  <w:num w:numId="26" w16cid:durableId="1413621903">
    <w:abstractNumId w:val="38"/>
  </w:num>
  <w:num w:numId="27" w16cid:durableId="708381762">
    <w:abstractNumId w:val="5"/>
  </w:num>
  <w:num w:numId="28" w16cid:durableId="183638898">
    <w:abstractNumId w:val="19"/>
  </w:num>
  <w:num w:numId="29" w16cid:durableId="568460432">
    <w:abstractNumId w:val="25"/>
  </w:num>
  <w:num w:numId="30" w16cid:durableId="680543212">
    <w:abstractNumId w:val="24"/>
  </w:num>
  <w:num w:numId="31" w16cid:durableId="1705444751">
    <w:abstractNumId w:val="1"/>
  </w:num>
  <w:num w:numId="32" w16cid:durableId="277758396">
    <w:abstractNumId w:val="2"/>
  </w:num>
  <w:num w:numId="33" w16cid:durableId="709650833">
    <w:abstractNumId w:val="15"/>
  </w:num>
  <w:num w:numId="34" w16cid:durableId="2031488991">
    <w:abstractNumId w:val="16"/>
  </w:num>
  <w:num w:numId="35" w16cid:durableId="1713924158">
    <w:abstractNumId w:val="30"/>
  </w:num>
  <w:num w:numId="36" w16cid:durableId="318465774">
    <w:abstractNumId w:val="18"/>
  </w:num>
  <w:num w:numId="37" w16cid:durableId="2080590048">
    <w:abstractNumId w:val="11"/>
  </w:num>
  <w:num w:numId="38" w16cid:durableId="1445424752">
    <w:abstractNumId w:val="45"/>
  </w:num>
  <w:num w:numId="39" w16cid:durableId="1954943710">
    <w:abstractNumId w:val="8"/>
  </w:num>
  <w:num w:numId="40" w16cid:durableId="262999243">
    <w:abstractNumId w:val="31"/>
  </w:num>
  <w:num w:numId="41" w16cid:durableId="1323391696">
    <w:abstractNumId w:val="7"/>
  </w:num>
  <w:num w:numId="42" w16cid:durableId="962004579">
    <w:abstractNumId w:val="22"/>
  </w:num>
  <w:num w:numId="43" w16cid:durableId="1208295932">
    <w:abstractNumId w:val="3"/>
  </w:num>
  <w:num w:numId="44" w16cid:durableId="543519837">
    <w:abstractNumId w:val="37"/>
  </w:num>
  <w:num w:numId="45" w16cid:durableId="1882131358">
    <w:abstractNumId w:val="9"/>
  </w:num>
  <w:num w:numId="46" w16cid:durableId="22942303">
    <w:abstractNumId w:val="46"/>
  </w:num>
  <w:num w:numId="47" w16cid:durableId="1586038639">
    <w:abstractNumId w:val="39"/>
  </w:num>
  <w:num w:numId="48" w16cid:durableId="1814518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E2E"/>
    <w:rsid w:val="000136CC"/>
    <w:rsid w:val="0001449D"/>
    <w:rsid w:val="0003295A"/>
    <w:rsid w:val="00037FAA"/>
    <w:rsid w:val="00056E09"/>
    <w:rsid w:val="0006762C"/>
    <w:rsid w:val="00071E3F"/>
    <w:rsid w:val="00085747"/>
    <w:rsid w:val="00086E61"/>
    <w:rsid w:val="000A1349"/>
    <w:rsid w:val="000E4CE5"/>
    <w:rsid w:val="000E61C4"/>
    <w:rsid w:val="001101C2"/>
    <w:rsid w:val="00117054"/>
    <w:rsid w:val="0012000C"/>
    <w:rsid w:val="00132267"/>
    <w:rsid w:val="00133381"/>
    <w:rsid w:val="0013462E"/>
    <w:rsid w:val="00142109"/>
    <w:rsid w:val="0015124A"/>
    <w:rsid w:val="00161396"/>
    <w:rsid w:val="00167E64"/>
    <w:rsid w:val="001D320A"/>
    <w:rsid w:val="001F15EB"/>
    <w:rsid w:val="001F6BF3"/>
    <w:rsid w:val="00202495"/>
    <w:rsid w:val="00207C7E"/>
    <w:rsid w:val="00231652"/>
    <w:rsid w:val="00242B0B"/>
    <w:rsid w:val="00242C82"/>
    <w:rsid w:val="00244517"/>
    <w:rsid w:val="0024661D"/>
    <w:rsid w:val="002560EA"/>
    <w:rsid w:val="0025669C"/>
    <w:rsid w:val="0026195D"/>
    <w:rsid w:val="002645B2"/>
    <w:rsid w:val="00283034"/>
    <w:rsid w:val="00294626"/>
    <w:rsid w:val="0029775C"/>
    <w:rsid w:val="002A4F1C"/>
    <w:rsid w:val="002B12B0"/>
    <w:rsid w:val="002C2814"/>
    <w:rsid w:val="002C7E4A"/>
    <w:rsid w:val="002E165F"/>
    <w:rsid w:val="002E4A15"/>
    <w:rsid w:val="002F2FFC"/>
    <w:rsid w:val="003047B6"/>
    <w:rsid w:val="00324A59"/>
    <w:rsid w:val="0032742F"/>
    <w:rsid w:val="00353DE8"/>
    <w:rsid w:val="003670BA"/>
    <w:rsid w:val="00367BEC"/>
    <w:rsid w:val="00395CBC"/>
    <w:rsid w:val="003A6618"/>
    <w:rsid w:val="003B0531"/>
    <w:rsid w:val="003B3683"/>
    <w:rsid w:val="003D0716"/>
    <w:rsid w:val="003D2DA7"/>
    <w:rsid w:val="003D57CD"/>
    <w:rsid w:val="003F05C7"/>
    <w:rsid w:val="00417AB7"/>
    <w:rsid w:val="00430B08"/>
    <w:rsid w:val="004378A6"/>
    <w:rsid w:val="00453143"/>
    <w:rsid w:val="00454848"/>
    <w:rsid w:val="0046026A"/>
    <w:rsid w:val="00460C75"/>
    <w:rsid w:val="00462DB6"/>
    <w:rsid w:val="00472990"/>
    <w:rsid w:val="00474412"/>
    <w:rsid w:val="00475D14"/>
    <w:rsid w:val="00483A53"/>
    <w:rsid w:val="004A7474"/>
    <w:rsid w:val="004C3CA1"/>
    <w:rsid w:val="004C4C97"/>
    <w:rsid w:val="004C5B5A"/>
    <w:rsid w:val="004C7F42"/>
    <w:rsid w:val="0050554B"/>
    <w:rsid w:val="005126E8"/>
    <w:rsid w:val="00527EFC"/>
    <w:rsid w:val="005322B1"/>
    <w:rsid w:val="005616E9"/>
    <w:rsid w:val="005779D8"/>
    <w:rsid w:val="005808DD"/>
    <w:rsid w:val="005854D8"/>
    <w:rsid w:val="005924D0"/>
    <w:rsid w:val="005936E2"/>
    <w:rsid w:val="005B6408"/>
    <w:rsid w:val="005B78F7"/>
    <w:rsid w:val="005C02EF"/>
    <w:rsid w:val="005F17D1"/>
    <w:rsid w:val="005F1E5E"/>
    <w:rsid w:val="005F777C"/>
    <w:rsid w:val="006349AC"/>
    <w:rsid w:val="00640981"/>
    <w:rsid w:val="006521DB"/>
    <w:rsid w:val="00652B7C"/>
    <w:rsid w:val="00661D8E"/>
    <w:rsid w:val="0066585B"/>
    <w:rsid w:val="0067147E"/>
    <w:rsid w:val="006760A1"/>
    <w:rsid w:val="00695E00"/>
    <w:rsid w:val="006B28CC"/>
    <w:rsid w:val="006C5BC1"/>
    <w:rsid w:val="006C5E2E"/>
    <w:rsid w:val="006D3F63"/>
    <w:rsid w:val="006D5700"/>
    <w:rsid w:val="006D7007"/>
    <w:rsid w:val="006E3CAD"/>
    <w:rsid w:val="006E7940"/>
    <w:rsid w:val="0074111A"/>
    <w:rsid w:val="00752FB5"/>
    <w:rsid w:val="00753853"/>
    <w:rsid w:val="00754C10"/>
    <w:rsid w:val="00773C62"/>
    <w:rsid w:val="00793E2D"/>
    <w:rsid w:val="007A493C"/>
    <w:rsid w:val="007B31F8"/>
    <w:rsid w:val="007C247C"/>
    <w:rsid w:val="00812D5E"/>
    <w:rsid w:val="00823325"/>
    <w:rsid w:val="008321EB"/>
    <w:rsid w:val="00832328"/>
    <w:rsid w:val="008406D1"/>
    <w:rsid w:val="00843C2B"/>
    <w:rsid w:val="0087459C"/>
    <w:rsid w:val="00880F1E"/>
    <w:rsid w:val="00893645"/>
    <w:rsid w:val="00896D56"/>
    <w:rsid w:val="008B3A14"/>
    <w:rsid w:val="008B7074"/>
    <w:rsid w:val="008C0A87"/>
    <w:rsid w:val="008C4067"/>
    <w:rsid w:val="008D3BFD"/>
    <w:rsid w:val="008E0333"/>
    <w:rsid w:val="00901510"/>
    <w:rsid w:val="0092236C"/>
    <w:rsid w:val="0092789A"/>
    <w:rsid w:val="00960282"/>
    <w:rsid w:val="00974300"/>
    <w:rsid w:val="00981793"/>
    <w:rsid w:val="00991E8D"/>
    <w:rsid w:val="00992A3E"/>
    <w:rsid w:val="00995C48"/>
    <w:rsid w:val="0099677A"/>
    <w:rsid w:val="00996F13"/>
    <w:rsid w:val="009C37FC"/>
    <w:rsid w:val="009E183D"/>
    <w:rsid w:val="00A06710"/>
    <w:rsid w:val="00A23057"/>
    <w:rsid w:val="00A26728"/>
    <w:rsid w:val="00A31382"/>
    <w:rsid w:val="00A33262"/>
    <w:rsid w:val="00A57069"/>
    <w:rsid w:val="00A5773B"/>
    <w:rsid w:val="00A62CEA"/>
    <w:rsid w:val="00A847E1"/>
    <w:rsid w:val="00A9168B"/>
    <w:rsid w:val="00AC6335"/>
    <w:rsid w:val="00AE6804"/>
    <w:rsid w:val="00AF4B5A"/>
    <w:rsid w:val="00AF7FE9"/>
    <w:rsid w:val="00B00107"/>
    <w:rsid w:val="00B14280"/>
    <w:rsid w:val="00B35BA6"/>
    <w:rsid w:val="00B52303"/>
    <w:rsid w:val="00B55D66"/>
    <w:rsid w:val="00B77C2F"/>
    <w:rsid w:val="00B81296"/>
    <w:rsid w:val="00B86F33"/>
    <w:rsid w:val="00BB020F"/>
    <w:rsid w:val="00BC2820"/>
    <w:rsid w:val="00BC30B5"/>
    <w:rsid w:val="00BD3DC2"/>
    <w:rsid w:val="00BF3BC1"/>
    <w:rsid w:val="00BF792F"/>
    <w:rsid w:val="00C0625B"/>
    <w:rsid w:val="00C14A0B"/>
    <w:rsid w:val="00C279FC"/>
    <w:rsid w:val="00C476D0"/>
    <w:rsid w:val="00C73408"/>
    <w:rsid w:val="00C76829"/>
    <w:rsid w:val="00C76B4C"/>
    <w:rsid w:val="00C94AAB"/>
    <w:rsid w:val="00C9595B"/>
    <w:rsid w:val="00CD4AA5"/>
    <w:rsid w:val="00CD551F"/>
    <w:rsid w:val="00CE0788"/>
    <w:rsid w:val="00CF105F"/>
    <w:rsid w:val="00D12CA2"/>
    <w:rsid w:val="00D142E1"/>
    <w:rsid w:val="00D40716"/>
    <w:rsid w:val="00D46F9E"/>
    <w:rsid w:val="00D5600A"/>
    <w:rsid w:val="00D74332"/>
    <w:rsid w:val="00D87379"/>
    <w:rsid w:val="00D90979"/>
    <w:rsid w:val="00D96124"/>
    <w:rsid w:val="00DA5B84"/>
    <w:rsid w:val="00DC46D2"/>
    <w:rsid w:val="00DD2E67"/>
    <w:rsid w:val="00DD322F"/>
    <w:rsid w:val="00DD4AA2"/>
    <w:rsid w:val="00DF69F6"/>
    <w:rsid w:val="00E10390"/>
    <w:rsid w:val="00E236F5"/>
    <w:rsid w:val="00E45315"/>
    <w:rsid w:val="00E53A74"/>
    <w:rsid w:val="00E54E6D"/>
    <w:rsid w:val="00E559FD"/>
    <w:rsid w:val="00E6078F"/>
    <w:rsid w:val="00E61D60"/>
    <w:rsid w:val="00E71739"/>
    <w:rsid w:val="00E80A00"/>
    <w:rsid w:val="00E81B31"/>
    <w:rsid w:val="00EA1F87"/>
    <w:rsid w:val="00EB1713"/>
    <w:rsid w:val="00ED7178"/>
    <w:rsid w:val="00EE32CA"/>
    <w:rsid w:val="00F00DDF"/>
    <w:rsid w:val="00F07898"/>
    <w:rsid w:val="00F13A03"/>
    <w:rsid w:val="00F508B9"/>
    <w:rsid w:val="00F62083"/>
    <w:rsid w:val="00F7067E"/>
    <w:rsid w:val="00F849EC"/>
    <w:rsid w:val="00F9423D"/>
    <w:rsid w:val="00F977CB"/>
    <w:rsid w:val="00FA20FB"/>
    <w:rsid w:val="00FB1AD6"/>
    <w:rsid w:val="00FB2EF6"/>
    <w:rsid w:val="00FB339C"/>
    <w:rsid w:val="00FB6E2C"/>
    <w:rsid w:val="00FC0587"/>
    <w:rsid w:val="00FE53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084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uiPriority="9" w:qFormat="1"/>
    <w:lsdException w:name="heading 5" w:uiPriority="9"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E09"/>
    <w:pPr>
      <w:widowControl w:val="0"/>
      <w:suppressAutoHyphens/>
      <w:spacing w:before="240" w:after="240" w:line="276" w:lineRule="auto"/>
    </w:pPr>
    <w:rPr>
      <w:rFonts w:ascii="Arial" w:eastAsia="Calibri" w:hAnsi="Arial"/>
      <w:color w:val="595959" w:themeColor="text1"/>
      <w:szCs w:val="22"/>
    </w:rPr>
  </w:style>
  <w:style w:type="paragraph" w:styleId="Heading1">
    <w:name w:val="heading 1"/>
    <w:basedOn w:val="Normal"/>
    <w:next w:val="Normal"/>
    <w:link w:val="Heading1Char"/>
    <w:autoRedefine/>
    <w:uiPriority w:val="9"/>
    <w:qFormat/>
    <w:rsid w:val="009E183D"/>
    <w:pPr>
      <w:keepNext/>
      <w:keepLines/>
      <w:spacing w:before="0" w:after="0"/>
      <w:outlineLvl w:val="0"/>
    </w:pPr>
    <w:rPr>
      <w:rFonts w:eastAsiaTheme="majorEastAsia" w:cstheme="majorBidi"/>
      <w:color w:val="005C97" w:themeColor="accent1"/>
      <w:sz w:val="32"/>
      <w:szCs w:val="32"/>
    </w:rPr>
  </w:style>
  <w:style w:type="paragraph" w:styleId="Heading2">
    <w:name w:val="heading 2"/>
    <w:basedOn w:val="Normal"/>
    <w:next w:val="Normal"/>
    <w:link w:val="Heading2Char"/>
    <w:autoRedefine/>
    <w:uiPriority w:val="9"/>
    <w:unhideWhenUsed/>
    <w:qFormat/>
    <w:rsid w:val="009E183D"/>
    <w:pPr>
      <w:keepNext/>
      <w:keepLines/>
      <w:spacing w:before="480" w:after="40"/>
      <w:outlineLvl w:val="1"/>
    </w:pPr>
    <w:rPr>
      <w:rFonts w:eastAsiaTheme="majorEastAsia" w:cstheme="majorBidi"/>
      <w:color w:val="004471" w:themeColor="accent1" w:themeShade="BF"/>
      <w:sz w:val="28"/>
      <w:szCs w:val="26"/>
    </w:rPr>
  </w:style>
  <w:style w:type="paragraph" w:styleId="Heading3">
    <w:name w:val="heading 3"/>
    <w:basedOn w:val="Normal"/>
    <w:next w:val="Normal"/>
    <w:link w:val="Heading3Char"/>
    <w:autoRedefine/>
    <w:uiPriority w:val="9"/>
    <w:unhideWhenUsed/>
    <w:qFormat/>
    <w:rsid w:val="009E183D"/>
    <w:pPr>
      <w:keepNext/>
      <w:keepLines/>
      <w:spacing w:after="40" w:line="320" w:lineRule="exact"/>
      <w:outlineLvl w:val="2"/>
    </w:pPr>
    <w:rPr>
      <w:rFonts w:eastAsiaTheme="majorEastAsia" w:cstheme="majorBidi"/>
      <w:color w:val="0A79C2" w:themeColor="accent6"/>
    </w:rPr>
  </w:style>
  <w:style w:type="paragraph" w:styleId="Heading4">
    <w:name w:val="heading 4"/>
    <w:basedOn w:val="Normal"/>
    <w:next w:val="Normal"/>
    <w:link w:val="Heading4Char"/>
    <w:uiPriority w:val="9"/>
    <w:unhideWhenUsed/>
    <w:qFormat/>
    <w:rsid w:val="009E183D"/>
    <w:pPr>
      <w:keepNext/>
      <w:keepLines/>
      <w:spacing w:before="40" w:after="0"/>
      <w:outlineLvl w:val="3"/>
    </w:pPr>
    <w:rPr>
      <w:rFonts w:eastAsiaTheme="majorEastAsia" w:cstheme="majorBidi"/>
      <w:b/>
      <w:iCs/>
      <w:color w:val="004471" w:themeColor="accent1" w:themeShade="BF"/>
    </w:rPr>
  </w:style>
  <w:style w:type="paragraph" w:styleId="Heading5">
    <w:name w:val="heading 5"/>
    <w:basedOn w:val="Normal"/>
    <w:next w:val="Normal"/>
    <w:link w:val="Heading5Char"/>
    <w:uiPriority w:val="9"/>
    <w:unhideWhenUsed/>
    <w:qFormat/>
    <w:rsid w:val="009E183D"/>
    <w:pPr>
      <w:keepNext/>
      <w:keepLines/>
      <w:spacing w:before="40" w:after="0"/>
      <w:outlineLvl w:val="4"/>
    </w:pPr>
    <w:rPr>
      <w:rFonts w:eastAsiaTheme="majorEastAsia" w:cstheme="majorBidi"/>
      <w:color w:val="0044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9E183D"/>
    <w:pPr>
      <w:tabs>
        <w:tab w:val="center" w:pos="4680"/>
        <w:tab w:val="right" w:pos="9360"/>
      </w:tabs>
    </w:pPr>
    <w:rPr>
      <w:b/>
      <w:color w:val="FFFFFF" w:themeColor="background1"/>
      <w:sz w:val="20"/>
    </w:rPr>
  </w:style>
  <w:style w:type="character" w:customStyle="1" w:styleId="FooterChar">
    <w:name w:val="Footer Char"/>
    <w:basedOn w:val="DefaultParagraphFont"/>
    <w:link w:val="Footer"/>
    <w:uiPriority w:val="99"/>
    <w:rsid w:val="009E183D"/>
    <w:rPr>
      <w:rFonts w:ascii="Arial" w:eastAsia="Calibri" w:hAnsi="Arial"/>
      <w:b/>
      <w:color w:val="FFFFFF" w:themeColor="background1"/>
      <w:sz w:val="20"/>
      <w:szCs w:val="22"/>
      <w:lang w:val="en-GB"/>
    </w:rPr>
  </w:style>
  <w:style w:type="character" w:customStyle="1" w:styleId="Heading2Char">
    <w:name w:val="Heading 2 Char"/>
    <w:basedOn w:val="DefaultParagraphFont"/>
    <w:link w:val="Heading2"/>
    <w:uiPriority w:val="9"/>
    <w:rsid w:val="009E183D"/>
    <w:rPr>
      <w:rFonts w:ascii="Arial" w:eastAsiaTheme="majorEastAsia" w:hAnsi="Arial" w:cstheme="majorBidi"/>
      <w:color w:val="004471" w:themeColor="accent1" w:themeShade="BF"/>
      <w:sz w:val="28"/>
      <w:szCs w:val="26"/>
      <w:lang w:val="en-GB"/>
    </w:rPr>
  </w:style>
  <w:style w:type="character" w:customStyle="1" w:styleId="Heading1Char">
    <w:name w:val="Heading 1 Char"/>
    <w:basedOn w:val="DefaultParagraphFont"/>
    <w:link w:val="Heading1"/>
    <w:uiPriority w:val="9"/>
    <w:rsid w:val="009E183D"/>
    <w:rPr>
      <w:rFonts w:ascii="Arial" w:eastAsiaTheme="majorEastAsia" w:hAnsi="Arial" w:cstheme="majorBidi"/>
      <w:color w:val="005C97" w:themeColor="accent1"/>
      <w:sz w:val="32"/>
      <w:szCs w:val="32"/>
      <w:lang w:val="en-GB"/>
    </w:rPr>
  </w:style>
  <w:style w:type="character" w:customStyle="1" w:styleId="Heading3Char">
    <w:name w:val="Heading 3 Char"/>
    <w:basedOn w:val="DefaultParagraphFont"/>
    <w:link w:val="Heading3"/>
    <w:uiPriority w:val="9"/>
    <w:rsid w:val="009E183D"/>
    <w:rPr>
      <w:rFonts w:ascii="Arial" w:eastAsiaTheme="majorEastAsia" w:hAnsi="Arial" w:cstheme="majorBidi"/>
      <w:color w:val="0A79C2" w:themeColor="accent6"/>
      <w:szCs w:val="22"/>
      <w:lang w:val="en-GB"/>
    </w:rPr>
  </w:style>
  <w:style w:type="table" w:styleId="TableGrid">
    <w:name w:val="Table Grid"/>
    <w:basedOn w:val="TableNormal"/>
    <w:uiPriority w:val="59"/>
    <w:rsid w:val="00CB1B04"/>
    <w:rPr>
      <w:sz w:val="22"/>
    </w:rPr>
    <w:tblPr/>
  </w:style>
  <w:style w:type="paragraph" w:customStyle="1" w:styleId="BoilerplateCopy">
    <w:name w:val="Boilerplate Copy"/>
    <w:basedOn w:val="Normal"/>
    <w:autoRedefine/>
    <w:qFormat/>
    <w:rsid w:val="009E183D"/>
    <w:pPr>
      <w:jc w:val="both"/>
    </w:pPr>
    <w:rPr>
      <w:rFonts w:cs="Times New Roman"/>
      <w:sz w:val="18"/>
      <w:lang w:eastAsia="ja-JP"/>
    </w:rPr>
  </w:style>
  <w:style w:type="paragraph" w:customStyle="1" w:styleId="Intro">
    <w:name w:val="Intro"/>
    <w:basedOn w:val="Normal"/>
    <w:next w:val="Normal"/>
    <w:autoRedefine/>
    <w:qFormat/>
    <w:rsid w:val="009E183D"/>
    <w:rPr>
      <w:rFonts w:cs="Times New Roman"/>
      <w:color w:val="929292" w:themeColor="text1" w:themeTint="A6"/>
      <w:sz w:val="28"/>
    </w:rPr>
  </w:style>
  <w:style w:type="character" w:styleId="PageNumber">
    <w:name w:val="page number"/>
    <w:basedOn w:val="DefaultParagraphFont"/>
    <w:uiPriority w:val="99"/>
    <w:semiHidden/>
    <w:unhideWhenUsed/>
    <w:rsid w:val="00BF5F79"/>
    <w:rPr>
      <w:b/>
    </w:rPr>
  </w:style>
  <w:style w:type="paragraph" w:customStyle="1" w:styleId="SidebarList">
    <w:name w:val="Sidebar List"/>
    <w:basedOn w:val="ListParagraph"/>
    <w:autoRedefine/>
    <w:qFormat/>
    <w:rsid w:val="009E183D"/>
    <w:pPr>
      <w:ind w:left="274" w:hanging="274"/>
      <w:contextualSpacing w:val="0"/>
    </w:pPr>
    <w:rPr>
      <w:rFonts w:cs="Times New Roman"/>
      <w:color w:val="929292" w:themeColor="text1" w:themeTint="A6"/>
    </w:rPr>
  </w:style>
  <w:style w:type="paragraph" w:styleId="ListParagraph">
    <w:name w:val="List Paragraph"/>
    <w:aliases w:val="OMS List,Elenco Normale,List Paragraph1,符号列表,·ûºÅÁÐ±í,¡¤?o?¨¢D¡À¨ª,?¡è?o?¡§¡éD?¨¤¡§a,??¨¨?o??¡ì?¨¦D?¡§¡è?¡ìa,??¡§¡§?o???¨¬?¡§|D??¡ì?¨¨??¨¬a,???¡ì?¡ì?o???¡§???¡ì|D???¨¬?¡§¡§??¡§?a,????¨¬??¨¬?o????¡ì????¨¬|D???¡§???¡ì?¡ì???¡ì?a,?,列出段落2,lp1"/>
    <w:basedOn w:val="Normal"/>
    <w:link w:val="ListParagraphChar"/>
    <w:uiPriority w:val="1"/>
    <w:qFormat/>
    <w:rsid w:val="00133381"/>
    <w:pPr>
      <w:numPr>
        <w:numId w:val="39"/>
      </w:numPr>
      <w:spacing w:after="0"/>
      <w:contextualSpacing/>
    </w:pPr>
  </w:style>
  <w:style w:type="table" w:customStyle="1" w:styleId="TableXuratable">
    <w:name w:val="Table: Xura table_"/>
    <w:basedOn w:val="TableGrid"/>
    <w:qFormat/>
    <w:rsid w:val="00C70B9E"/>
    <w:pPr>
      <w:spacing w:line="276" w:lineRule="auto"/>
    </w:pPr>
    <w:rPr>
      <w:sz w:val="20"/>
    </w:rPr>
    <w:tblPr/>
    <w:tcPr>
      <w:tcMar>
        <w:left w:w="0" w:type="dxa"/>
        <w:right w:w="0" w:type="dxa"/>
      </w:tcMar>
    </w:tcPr>
  </w:style>
  <w:style w:type="paragraph" w:customStyle="1" w:styleId="TextBoxTitle">
    <w:name w:val="Text Box Title"/>
    <w:basedOn w:val="Normal"/>
    <w:autoRedefine/>
    <w:qFormat/>
    <w:rsid w:val="009E183D"/>
    <w:pPr>
      <w:spacing w:before="0"/>
      <w:jc w:val="center"/>
    </w:pPr>
    <w:rPr>
      <w:rFonts w:cs="Times New Roman"/>
      <w:color w:val="FFFFFF" w:themeColor="background1"/>
    </w:rPr>
  </w:style>
  <w:style w:type="character" w:customStyle="1" w:styleId="Heading4Char">
    <w:name w:val="Heading 4 Char"/>
    <w:basedOn w:val="DefaultParagraphFont"/>
    <w:link w:val="Heading4"/>
    <w:uiPriority w:val="9"/>
    <w:rsid w:val="009E183D"/>
    <w:rPr>
      <w:rFonts w:ascii="Arial" w:eastAsiaTheme="majorEastAsia" w:hAnsi="Arial" w:cstheme="majorBidi"/>
      <w:b/>
      <w:iCs/>
      <w:color w:val="004471" w:themeColor="accent1" w:themeShade="BF"/>
      <w:szCs w:val="22"/>
      <w:lang w:val="en-GB"/>
    </w:rPr>
  </w:style>
  <w:style w:type="character" w:customStyle="1" w:styleId="Heading5Char">
    <w:name w:val="Heading 5 Char"/>
    <w:basedOn w:val="DefaultParagraphFont"/>
    <w:link w:val="Heading5"/>
    <w:uiPriority w:val="9"/>
    <w:rsid w:val="009E183D"/>
    <w:rPr>
      <w:rFonts w:ascii="Arial" w:eastAsiaTheme="majorEastAsia" w:hAnsi="Arial" w:cstheme="majorBidi"/>
      <w:color w:val="004471" w:themeColor="accent1" w:themeShade="BF"/>
      <w:szCs w:val="22"/>
      <w:lang w:val="en-GB"/>
    </w:rPr>
  </w:style>
  <w:style w:type="paragraph" w:styleId="Caption">
    <w:name w:val="caption"/>
    <w:basedOn w:val="Normal"/>
    <w:next w:val="Normal"/>
    <w:uiPriority w:val="35"/>
    <w:semiHidden/>
    <w:unhideWhenUsed/>
    <w:qFormat/>
    <w:rsid w:val="009E183D"/>
    <w:pPr>
      <w:spacing w:before="0" w:after="200" w:line="240" w:lineRule="auto"/>
      <w:jc w:val="center"/>
    </w:pPr>
    <w:rPr>
      <w:rFonts w:cs="Times New Roman"/>
      <w:i/>
      <w:iCs/>
      <w:sz w:val="18"/>
      <w:szCs w:val="18"/>
    </w:rPr>
  </w:style>
  <w:style w:type="paragraph" w:styleId="Title">
    <w:name w:val="Title"/>
    <w:next w:val="Normal"/>
    <w:link w:val="TitleChar"/>
    <w:autoRedefine/>
    <w:uiPriority w:val="10"/>
    <w:qFormat/>
    <w:rsid w:val="009E183D"/>
    <w:pPr>
      <w:contextualSpacing/>
    </w:pPr>
    <w:rPr>
      <w:rFonts w:ascii="Trebuchet MS" w:eastAsiaTheme="majorEastAsia" w:hAnsi="Trebuchet MS" w:cs="Times New Roman (Headings CS)"/>
      <w:caps/>
      <w:color w:val="595959" w:themeColor="text1"/>
      <w:spacing w:val="-10"/>
      <w:kern w:val="28"/>
      <w:sz w:val="48"/>
      <w:szCs w:val="48"/>
    </w:rPr>
  </w:style>
  <w:style w:type="character" w:customStyle="1" w:styleId="TitleChar">
    <w:name w:val="Title Char"/>
    <w:basedOn w:val="DefaultParagraphFont"/>
    <w:link w:val="Title"/>
    <w:uiPriority w:val="10"/>
    <w:rsid w:val="009E183D"/>
    <w:rPr>
      <w:rFonts w:ascii="Trebuchet MS" w:eastAsiaTheme="majorEastAsia" w:hAnsi="Trebuchet MS" w:cs="Times New Roman (Headings CS)"/>
      <w:caps/>
      <w:color w:val="595959" w:themeColor="text1"/>
      <w:spacing w:val="-10"/>
      <w:kern w:val="28"/>
      <w:sz w:val="48"/>
      <w:szCs w:val="48"/>
    </w:rPr>
  </w:style>
  <w:style w:type="character" w:styleId="CommentReference">
    <w:name w:val="annotation reference"/>
    <w:basedOn w:val="DefaultParagraphFont"/>
    <w:semiHidden/>
    <w:unhideWhenUsed/>
    <w:rsid w:val="002A4F1C"/>
    <w:rPr>
      <w:sz w:val="16"/>
      <w:szCs w:val="16"/>
    </w:rPr>
  </w:style>
  <w:style w:type="paragraph" w:styleId="CommentText">
    <w:name w:val="annotation text"/>
    <w:basedOn w:val="Normal"/>
    <w:link w:val="CommentTextChar"/>
    <w:semiHidden/>
    <w:unhideWhenUsed/>
    <w:rsid w:val="002A4F1C"/>
    <w:pPr>
      <w:spacing w:line="240" w:lineRule="auto"/>
    </w:pPr>
    <w:rPr>
      <w:szCs w:val="20"/>
    </w:rPr>
  </w:style>
  <w:style w:type="character" w:customStyle="1" w:styleId="CommentTextChar">
    <w:name w:val="Comment Text Char"/>
    <w:basedOn w:val="DefaultParagraphFont"/>
    <w:link w:val="CommentText"/>
    <w:semiHidden/>
    <w:rsid w:val="002A4F1C"/>
    <w:rPr>
      <w:color w:val="333544"/>
      <w:sz w:val="20"/>
      <w:szCs w:val="20"/>
      <w:lang w:val="en-GB"/>
    </w:rPr>
  </w:style>
  <w:style w:type="paragraph" w:styleId="CommentSubject">
    <w:name w:val="annotation subject"/>
    <w:basedOn w:val="CommentText"/>
    <w:next w:val="CommentText"/>
    <w:link w:val="CommentSubjectChar"/>
    <w:semiHidden/>
    <w:unhideWhenUsed/>
    <w:rsid w:val="002A4F1C"/>
    <w:rPr>
      <w:b/>
      <w:bCs/>
    </w:rPr>
  </w:style>
  <w:style w:type="character" w:customStyle="1" w:styleId="CommentSubjectChar">
    <w:name w:val="Comment Subject Char"/>
    <w:basedOn w:val="CommentTextChar"/>
    <w:link w:val="CommentSubject"/>
    <w:semiHidden/>
    <w:rsid w:val="002A4F1C"/>
    <w:rPr>
      <w:b/>
      <w:bCs/>
      <w:color w:val="333544"/>
      <w:sz w:val="20"/>
      <w:szCs w:val="20"/>
      <w:lang w:val="en-GB"/>
    </w:rPr>
  </w:style>
  <w:style w:type="paragraph" w:styleId="BalloonText">
    <w:name w:val="Balloon Text"/>
    <w:basedOn w:val="Normal"/>
    <w:link w:val="BalloonTextChar"/>
    <w:semiHidden/>
    <w:unhideWhenUsed/>
    <w:rsid w:val="002A4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4F1C"/>
    <w:rPr>
      <w:rFonts w:ascii="Segoe UI" w:hAnsi="Segoe UI" w:cs="Segoe UI"/>
      <w:color w:val="333544"/>
      <w:sz w:val="18"/>
      <w:szCs w:val="18"/>
      <w:lang w:val="en-GB"/>
    </w:rPr>
  </w:style>
  <w:style w:type="character" w:styleId="Hyperlink">
    <w:name w:val="Hyperlink"/>
    <w:basedOn w:val="DefaultParagraphFont"/>
    <w:uiPriority w:val="99"/>
    <w:semiHidden/>
    <w:unhideWhenUsed/>
    <w:qFormat/>
    <w:rsid w:val="009E183D"/>
    <w:rPr>
      <w:color w:val="118DF1"/>
      <w:u w:val="single"/>
    </w:rPr>
  </w:style>
  <w:style w:type="character" w:styleId="Strong">
    <w:name w:val="Strong"/>
    <w:basedOn w:val="DefaultParagraphFont"/>
    <w:uiPriority w:val="22"/>
    <w:qFormat/>
    <w:rsid w:val="009E183D"/>
    <w:rPr>
      <w:b/>
      <w:bCs/>
    </w:rPr>
  </w:style>
  <w:style w:type="character" w:customStyle="1" w:styleId="ListParagraphChar">
    <w:name w:val="List Paragraph Char"/>
    <w:aliases w:val="OMS List Char,Elenco Normale Char,List Paragraph1 Char,符号列表 Char,·ûºÅÁÐ±í Char,¡¤?o?¨¢D¡À¨ª Char,?¡è?o?¡§¡éD?¨¤¡§a Char,??¨¨?o??¡ì?¨¦D?¡§¡è?¡ìa Char,??¡§¡§?o???¨¬?¡§|D??¡ì?¨¨??¨¬a Char,???¡ì?¡ì?o???¡§???¡ì|D???¨¬?¡§¡§??¡§?a Char"/>
    <w:link w:val="ListParagraph"/>
    <w:uiPriority w:val="1"/>
    <w:qFormat/>
    <w:locked/>
    <w:rsid w:val="00133381"/>
    <w:rPr>
      <w:rFonts w:ascii="Arial" w:eastAsia="Calibri" w:hAnsi="Arial"/>
      <w:color w:val="595959" w:themeColor="text1"/>
      <w:szCs w:val="22"/>
    </w:rPr>
  </w:style>
  <w:style w:type="paragraph" w:styleId="Quote">
    <w:name w:val="Quote"/>
    <w:basedOn w:val="Normal"/>
    <w:next w:val="Normal"/>
    <w:link w:val="QuoteChar"/>
    <w:autoRedefine/>
    <w:uiPriority w:val="29"/>
    <w:qFormat/>
    <w:rsid w:val="009E183D"/>
    <w:pPr>
      <w:spacing w:before="200" w:after="160"/>
      <w:ind w:left="864" w:right="864"/>
      <w:jc w:val="center"/>
    </w:pPr>
    <w:rPr>
      <w:rFonts w:cs="Times New Roman"/>
      <w:iCs/>
      <w:color w:val="005C97" w:themeColor="accent1"/>
    </w:rPr>
  </w:style>
  <w:style w:type="character" w:customStyle="1" w:styleId="QuoteChar">
    <w:name w:val="Quote Char"/>
    <w:basedOn w:val="DefaultParagraphFont"/>
    <w:link w:val="Quote"/>
    <w:uiPriority w:val="29"/>
    <w:rsid w:val="009E183D"/>
    <w:rPr>
      <w:rFonts w:ascii="Arial" w:eastAsia="Calibri" w:hAnsi="Arial" w:cs="Times New Roman"/>
      <w:iCs/>
      <w:color w:val="005C97" w:themeColor="accent1"/>
      <w:szCs w:val="22"/>
      <w:lang w:val="en-GB"/>
    </w:rPr>
  </w:style>
  <w:style w:type="character" w:styleId="IntenseReference">
    <w:name w:val="Intense Reference"/>
    <w:basedOn w:val="DefaultParagraphFont"/>
    <w:uiPriority w:val="32"/>
    <w:qFormat/>
    <w:rsid w:val="009E183D"/>
    <w:rPr>
      <w:b/>
      <w:bCs/>
      <w:caps w:val="0"/>
      <w:smallCaps w:val="0"/>
      <w:color w:val="005C97" w:themeColor="accent1"/>
      <w:spacing w:val="5"/>
    </w:rPr>
  </w:style>
  <w:style w:type="numbering" w:customStyle="1" w:styleId="Sidepanelbullets">
    <w:name w:val="Side panel bullets"/>
    <w:basedOn w:val="NoList"/>
    <w:uiPriority w:val="99"/>
    <w:rsid w:val="008E0333"/>
    <w:pPr>
      <w:numPr>
        <w:numId w:val="38"/>
      </w:numPr>
    </w:pPr>
  </w:style>
  <w:style w:type="character" w:styleId="BookTitle">
    <w:name w:val="Book Title"/>
    <w:basedOn w:val="DefaultParagraphFont"/>
    <w:uiPriority w:val="33"/>
    <w:qFormat/>
    <w:rsid w:val="009E183D"/>
    <w:rPr>
      <w:b/>
      <w:bCs/>
      <w:i/>
      <w:iCs/>
      <w:spacing w:val="5"/>
    </w:rPr>
  </w:style>
  <w:style w:type="paragraph" w:customStyle="1" w:styleId="BasicParagraph">
    <w:name w:val="[Basic Paragraph]"/>
    <w:basedOn w:val="Normal"/>
    <w:uiPriority w:val="99"/>
    <w:rsid w:val="0099677A"/>
    <w:pPr>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056E09"/>
    <w:pPr>
      <w:tabs>
        <w:tab w:val="center" w:pos="4680"/>
        <w:tab w:val="right" w:pos="9360"/>
      </w:tabs>
      <w:spacing w:before="0" w:after="0" w:line="240" w:lineRule="auto"/>
    </w:pPr>
  </w:style>
  <w:style w:type="character" w:customStyle="1" w:styleId="HeaderChar">
    <w:name w:val="Header Char"/>
    <w:basedOn w:val="DefaultParagraphFont"/>
    <w:link w:val="Header"/>
    <w:rsid w:val="00056E09"/>
    <w:rPr>
      <w:rFonts w:ascii="Arial" w:eastAsia="Calibri" w:hAnsi="Arial"/>
      <w:color w:val="595959"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783">
      <w:bodyDiv w:val="1"/>
      <w:marLeft w:val="0"/>
      <w:marRight w:val="0"/>
      <w:marTop w:val="0"/>
      <w:marBottom w:val="0"/>
      <w:divBdr>
        <w:top w:val="none" w:sz="0" w:space="0" w:color="auto"/>
        <w:left w:val="none" w:sz="0" w:space="0" w:color="auto"/>
        <w:bottom w:val="none" w:sz="0" w:space="0" w:color="auto"/>
        <w:right w:val="none" w:sz="0" w:space="0" w:color="auto"/>
      </w:divBdr>
    </w:div>
    <w:div w:id="227887510">
      <w:bodyDiv w:val="1"/>
      <w:marLeft w:val="0"/>
      <w:marRight w:val="0"/>
      <w:marTop w:val="0"/>
      <w:marBottom w:val="0"/>
      <w:divBdr>
        <w:top w:val="none" w:sz="0" w:space="0" w:color="auto"/>
        <w:left w:val="none" w:sz="0" w:space="0" w:color="auto"/>
        <w:bottom w:val="none" w:sz="0" w:space="0" w:color="auto"/>
        <w:right w:val="none" w:sz="0" w:space="0" w:color="auto"/>
      </w:divBdr>
    </w:div>
    <w:div w:id="389420453">
      <w:bodyDiv w:val="1"/>
      <w:marLeft w:val="0"/>
      <w:marRight w:val="0"/>
      <w:marTop w:val="0"/>
      <w:marBottom w:val="0"/>
      <w:divBdr>
        <w:top w:val="none" w:sz="0" w:space="0" w:color="auto"/>
        <w:left w:val="none" w:sz="0" w:space="0" w:color="auto"/>
        <w:bottom w:val="none" w:sz="0" w:space="0" w:color="auto"/>
        <w:right w:val="none" w:sz="0" w:space="0" w:color="auto"/>
      </w:divBdr>
    </w:div>
    <w:div w:id="567040459">
      <w:bodyDiv w:val="1"/>
      <w:marLeft w:val="0"/>
      <w:marRight w:val="0"/>
      <w:marTop w:val="0"/>
      <w:marBottom w:val="0"/>
      <w:divBdr>
        <w:top w:val="none" w:sz="0" w:space="0" w:color="auto"/>
        <w:left w:val="none" w:sz="0" w:space="0" w:color="auto"/>
        <w:bottom w:val="none" w:sz="0" w:space="0" w:color="auto"/>
        <w:right w:val="none" w:sz="0" w:space="0" w:color="auto"/>
      </w:divBdr>
      <w:divsChild>
        <w:div w:id="448278407">
          <w:marLeft w:val="0"/>
          <w:marRight w:val="0"/>
          <w:marTop w:val="120"/>
          <w:marBottom w:val="0"/>
          <w:divBdr>
            <w:top w:val="none" w:sz="0" w:space="0" w:color="auto"/>
            <w:left w:val="none" w:sz="0" w:space="0" w:color="auto"/>
            <w:bottom w:val="none" w:sz="0" w:space="0" w:color="auto"/>
            <w:right w:val="none" w:sz="0" w:space="0" w:color="auto"/>
          </w:divBdr>
        </w:div>
        <w:div w:id="1333415529">
          <w:marLeft w:val="0"/>
          <w:marRight w:val="0"/>
          <w:marTop w:val="120"/>
          <w:marBottom w:val="0"/>
          <w:divBdr>
            <w:top w:val="none" w:sz="0" w:space="0" w:color="auto"/>
            <w:left w:val="none" w:sz="0" w:space="0" w:color="auto"/>
            <w:bottom w:val="none" w:sz="0" w:space="0" w:color="auto"/>
            <w:right w:val="none" w:sz="0" w:space="0" w:color="auto"/>
          </w:divBdr>
        </w:div>
        <w:div w:id="1084910772">
          <w:marLeft w:val="720"/>
          <w:marRight w:val="0"/>
          <w:marTop w:val="120"/>
          <w:marBottom w:val="0"/>
          <w:divBdr>
            <w:top w:val="none" w:sz="0" w:space="0" w:color="auto"/>
            <w:left w:val="none" w:sz="0" w:space="0" w:color="auto"/>
            <w:bottom w:val="none" w:sz="0" w:space="0" w:color="auto"/>
            <w:right w:val="none" w:sz="0" w:space="0" w:color="auto"/>
          </w:divBdr>
        </w:div>
        <w:div w:id="1336420717">
          <w:marLeft w:val="720"/>
          <w:marRight w:val="0"/>
          <w:marTop w:val="120"/>
          <w:marBottom w:val="0"/>
          <w:divBdr>
            <w:top w:val="none" w:sz="0" w:space="0" w:color="auto"/>
            <w:left w:val="none" w:sz="0" w:space="0" w:color="auto"/>
            <w:bottom w:val="none" w:sz="0" w:space="0" w:color="auto"/>
            <w:right w:val="none" w:sz="0" w:space="0" w:color="auto"/>
          </w:divBdr>
        </w:div>
        <w:div w:id="1766339944">
          <w:marLeft w:val="720"/>
          <w:marRight w:val="0"/>
          <w:marTop w:val="120"/>
          <w:marBottom w:val="0"/>
          <w:divBdr>
            <w:top w:val="none" w:sz="0" w:space="0" w:color="auto"/>
            <w:left w:val="none" w:sz="0" w:space="0" w:color="auto"/>
            <w:bottom w:val="none" w:sz="0" w:space="0" w:color="auto"/>
            <w:right w:val="none" w:sz="0" w:space="0" w:color="auto"/>
          </w:divBdr>
        </w:div>
        <w:div w:id="944187718">
          <w:marLeft w:val="720"/>
          <w:marRight w:val="0"/>
          <w:marTop w:val="120"/>
          <w:marBottom w:val="0"/>
          <w:divBdr>
            <w:top w:val="none" w:sz="0" w:space="0" w:color="auto"/>
            <w:left w:val="none" w:sz="0" w:space="0" w:color="auto"/>
            <w:bottom w:val="none" w:sz="0" w:space="0" w:color="auto"/>
            <w:right w:val="none" w:sz="0" w:space="0" w:color="auto"/>
          </w:divBdr>
        </w:div>
        <w:div w:id="793402133">
          <w:marLeft w:val="0"/>
          <w:marRight w:val="0"/>
          <w:marTop w:val="120"/>
          <w:marBottom w:val="0"/>
          <w:divBdr>
            <w:top w:val="none" w:sz="0" w:space="0" w:color="auto"/>
            <w:left w:val="none" w:sz="0" w:space="0" w:color="auto"/>
            <w:bottom w:val="none" w:sz="0" w:space="0" w:color="auto"/>
            <w:right w:val="none" w:sz="0" w:space="0" w:color="auto"/>
          </w:divBdr>
        </w:div>
        <w:div w:id="279536686">
          <w:marLeft w:val="720"/>
          <w:marRight w:val="0"/>
          <w:marTop w:val="120"/>
          <w:marBottom w:val="0"/>
          <w:divBdr>
            <w:top w:val="none" w:sz="0" w:space="0" w:color="auto"/>
            <w:left w:val="none" w:sz="0" w:space="0" w:color="auto"/>
            <w:bottom w:val="none" w:sz="0" w:space="0" w:color="auto"/>
            <w:right w:val="none" w:sz="0" w:space="0" w:color="auto"/>
          </w:divBdr>
        </w:div>
        <w:div w:id="2051954341">
          <w:marLeft w:val="720"/>
          <w:marRight w:val="0"/>
          <w:marTop w:val="120"/>
          <w:marBottom w:val="0"/>
          <w:divBdr>
            <w:top w:val="none" w:sz="0" w:space="0" w:color="auto"/>
            <w:left w:val="none" w:sz="0" w:space="0" w:color="auto"/>
            <w:bottom w:val="none" w:sz="0" w:space="0" w:color="auto"/>
            <w:right w:val="none" w:sz="0" w:space="0" w:color="auto"/>
          </w:divBdr>
        </w:div>
        <w:div w:id="348216904">
          <w:marLeft w:val="0"/>
          <w:marRight w:val="0"/>
          <w:marTop w:val="120"/>
          <w:marBottom w:val="0"/>
          <w:divBdr>
            <w:top w:val="none" w:sz="0" w:space="0" w:color="auto"/>
            <w:left w:val="none" w:sz="0" w:space="0" w:color="auto"/>
            <w:bottom w:val="none" w:sz="0" w:space="0" w:color="auto"/>
            <w:right w:val="none" w:sz="0" w:space="0" w:color="auto"/>
          </w:divBdr>
        </w:div>
        <w:div w:id="1905021542">
          <w:marLeft w:val="720"/>
          <w:marRight w:val="0"/>
          <w:marTop w:val="120"/>
          <w:marBottom w:val="0"/>
          <w:divBdr>
            <w:top w:val="none" w:sz="0" w:space="0" w:color="auto"/>
            <w:left w:val="none" w:sz="0" w:space="0" w:color="auto"/>
            <w:bottom w:val="none" w:sz="0" w:space="0" w:color="auto"/>
            <w:right w:val="none" w:sz="0" w:space="0" w:color="auto"/>
          </w:divBdr>
        </w:div>
      </w:divsChild>
    </w:div>
    <w:div w:id="702482003">
      <w:bodyDiv w:val="1"/>
      <w:marLeft w:val="0"/>
      <w:marRight w:val="0"/>
      <w:marTop w:val="0"/>
      <w:marBottom w:val="0"/>
      <w:divBdr>
        <w:top w:val="none" w:sz="0" w:space="0" w:color="auto"/>
        <w:left w:val="none" w:sz="0" w:space="0" w:color="auto"/>
        <w:bottom w:val="none" w:sz="0" w:space="0" w:color="auto"/>
        <w:right w:val="none" w:sz="0" w:space="0" w:color="auto"/>
      </w:divBdr>
    </w:div>
    <w:div w:id="1058282871">
      <w:bodyDiv w:val="1"/>
      <w:marLeft w:val="0"/>
      <w:marRight w:val="0"/>
      <w:marTop w:val="0"/>
      <w:marBottom w:val="0"/>
      <w:divBdr>
        <w:top w:val="none" w:sz="0" w:space="0" w:color="auto"/>
        <w:left w:val="none" w:sz="0" w:space="0" w:color="auto"/>
        <w:bottom w:val="none" w:sz="0" w:space="0" w:color="auto"/>
        <w:right w:val="none" w:sz="0" w:space="0" w:color="auto"/>
      </w:divBdr>
    </w:div>
    <w:div w:id="1166168539">
      <w:bodyDiv w:val="1"/>
      <w:marLeft w:val="0"/>
      <w:marRight w:val="0"/>
      <w:marTop w:val="0"/>
      <w:marBottom w:val="0"/>
      <w:divBdr>
        <w:top w:val="none" w:sz="0" w:space="0" w:color="auto"/>
        <w:left w:val="none" w:sz="0" w:space="0" w:color="auto"/>
        <w:bottom w:val="none" w:sz="0" w:space="0" w:color="auto"/>
        <w:right w:val="none" w:sz="0" w:space="0" w:color="auto"/>
      </w:divBdr>
      <w:divsChild>
        <w:div w:id="1202743114">
          <w:marLeft w:val="0"/>
          <w:marRight w:val="0"/>
          <w:marTop w:val="120"/>
          <w:marBottom w:val="0"/>
          <w:divBdr>
            <w:top w:val="none" w:sz="0" w:space="0" w:color="auto"/>
            <w:left w:val="none" w:sz="0" w:space="0" w:color="auto"/>
            <w:bottom w:val="none" w:sz="0" w:space="0" w:color="auto"/>
            <w:right w:val="none" w:sz="0" w:space="0" w:color="auto"/>
          </w:divBdr>
        </w:div>
        <w:div w:id="646283231">
          <w:marLeft w:val="720"/>
          <w:marRight w:val="0"/>
          <w:marTop w:val="120"/>
          <w:marBottom w:val="0"/>
          <w:divBdr>
            <w:top w:val="none" w:sz="0" w:space="0" w:color="auto"/>
            <w:left w:val="none" w:sz="0" w:space="0" w:color="auto"/>
            <w:bottom w:val="none" w:sz="0" w:space="0" w:color="auto"/>
            <w:right w:val="none" w:sz="0" w:space="0" w:color="auto"/>
          </w:divBdr>
        </w:div>
        <w:div w:id="1217550323">
          <w:marLeft w:val="0"/>
          <w:marRight w:val="0"/>
          <w:marTop w:val="120"/>
          <w:marBottom w:val="0"/>
          <w:divBdr>
            <w:top w:val="none" w:sz="0" w:space="0" w:color="auto"/>
            <w:left w:val="none" w:sz="0" w:space="0" w:color="auto"/>
            <w:bottom w:val="none" w:sz="0" w:space="0" w:color="auto"/>
            <w:right w:val="none" w:sz="0" w:space="0" w:color="auto"/>
          </w:divBdr>
        </w:div>
        <w:div w:id="1418670992">
          <w:marLeft w:val="720"/>
          <w:marRight w:val="0"/>
          <w:marTop w:val="120"/>
          <w:marBottom w:val="0"/>
          <w:divBdr>
            <w:top w:val="none" w:sz="0" w:space="0" w:color="auto"/>
            <w:left w:val="none" w:sz="0" w:space="0" w:color="auto"/>
            <w:bottom w:val="none" w:sz="0" w:space="0" w:color="auto"/>
            <w:right w:val="none" w:sz="0" w:space="0" w:color="auto"/>
          </w:divBdr>
        </w:div>
        <w:div w:id="1815558587">
          <w:marLeft w:val="0"/>
          <w:marRight w:val="0"/>
          <w:marTop w:val="120"/>
          <w:marBottom w:val="0"/>
          <w:divBdr>
            <w:top w:val="none" w:sz="0" w:space="0" w:color="auto"/>
            <w:left w:val="none" w:sz="0" w:space="0" w:color="auto"/>
            <w:bottom w:val="none" w:sz="0" w:space="0" w:color="auto"/>
            <w:right w:val="none" w:sz="0" w:space="0" w:color="auto"/>
          </w:divBdr>
        </w:div>
        <w:div w:id="1048526806">
          <w:marLeft w:val="720"/>
          <w:marRight w:val="0"/>
          <w:marTop w:val="120"/>
          <w:marBottom w:val="0"/>
          <w:divBdr>
            <w:top w:val="none" w:sz="0" w:space="0" w:color="auto"/>
            <w:left w:val="none" w:sz="0" w:space="0" w:color="auto"/>
            <w:bottom w:val="none" w:sz="0" w:space="0" w:color="auto"/>
            <w:right w:val="none" w:sz="0" w:space="0" w:color="auto"/>
          </w:divBdr>
        </w:div>
        <w:div w:id="702096591">
          <w:marLeft w:val="720"/>
          <w:marRight w:val="0"/>
          <w:marTop w:val="120"/>
          <w:marBottom w:val="0"/>
          <w:divBdr>
            <w:top w:val="none" w:sz="0" w:space="0" w:color="auto"/>
            <w:left w:val="none" w:sz="0" w:space="0" w:color="auto"/>
            <w:bottom w:val="none" w:sz="0" w:space="0" w:color="auto"/>
            <w:right w:val="none" w:sz="0" w:space="0" w:color="auto"/>
          </w:divBdr>
        </w:div>
        <w:div w:id="1784568366">
          <w:marLeft w:val="0"/>
          <w:marRight w:val="0"/>
          <w:marTop w:val="120"/>
          <w:marBottom w:val="0"/>
          <w:divBdr>
            <w:top w:val="none" w:sz="0" w:space="0" w:color="auto"/>
            <w:left w:val="none" w:sz="0" w:space="0" w:color="auto"/>
            <w:bottom w:val="none" w:sz="0" w:space="0" w:color="auto"/>
            <w:right w:val="none" w:sz="0" w:space="0" w:color="auto"/>
          </w:divBdr>
        </w:div>
        <w:div w:id="1772553331">
          <w:marLeft w:val="720"/>
          <w:marRight w:val="0"/>
          <w:marTop w:val="120"/>
          <w:marBottom w:val="0"/>
          <w:divBdr>
            <w:top w:val="none" w:sz="0" w:space="0" w:color="auto"/>
            <w:left w:val="none" w:sz="0" w:space="0" w:color="auto"/>
            <w:bottom w:val="none" w:sz="0" w:space="0" w:color="auto"/>
            <w:right w:val="none" w:sz="0" w:space="0" w:color="auto"/>
          </w:divBdr>
        </w:div>
        <w:div w:id="901259343">
          <w:marLeft w:val="720"/>
          <w:marRight w:val="0"/>
          <w:marTop w:val="120"/>
          <w:marBottom w:val="0"/>
          <w:divBdr>
            <w:top w:val="none" w:sz="0" w:space="0" w:color="auto"/>
            <w:left w:val="none" w:sz="0" w:space="0" w:color="auto"/>
            <w:bottom w:val="none" w:sz="0" w:space="0" w:color="auto"/>
            <w:right w:val="none" w:sz="0" w:space="0" w:color="auto"/>
          </w:divBdr>
        </w:div>
        <w:div w:id="505557825">
          <w:marLeft w:val="0"/>
          <w:marRight w:val="0"/>
          <w:marTop w:val="120"/>
          <w:marBottom w:val="0"/>
          <w:divBdr>
            <w:top w:val="none" w:sz="0" w:space="0" w:color="auto"/>
            <w:left w:val="none" w:sz="0" w:space="0" w:color="auto"/>
            <w:bottom w:val="none" w:sz="0" w:space="0" w:color="auto"/>
            <w:right w:val="none" w:sz="0" w:space="0" w:color="auto"/>
          </w:divBdr>
        </w:div>
        <w:div w:id="1655722106">
          <w:marLeft w:val="720"/>
          <w:marRight w:val="0"/>
          <w:marTop w:val="120"/>
          <w:marBottom w:val="0"/>
          <w:divBdr>
            <w:top w:val="none" w:sz="0" w:space="0" w:color="auto"/>
            <w:left w:val="none" w:sz="0" w:space="0" w:color="auto"/>
            <w:bottom w:val="none" w:sz="0" w:space="0" w:color="auto"/>
            <w:right w:val="none" w:sz="0" w:space="0" w:color="auto"/>
          </w:divBdr>
        </w:div>
        <w:div w:id="1474328830">
          <w:marLeft w:val="720"/>
          <w:marRight w:val="0"/>
          <w:marTop w:val="120"/>
          <w:marBottom w:val="0"/>
          <w:divBdr>
            <w:top w:val="none" w:sz="0" w:space="0" w:color="auto"/>
            <w:left w:val="none" w:sz="0" w:space="0" w:color="auto"/>
            <w:bottom w:val="none" w:sz="0" w:space="0" w:color="auto"/>
            <w:right w:val="none" w:sz="0" w:space="0" w:color="auto"/>
          </w:divBdr>
        </w:div>
      </w:divsChild>
    </w:div>
    <w:div w:id="1415514058">
      <w:bodyDiv w:val="1"/>
      <w:marLeft w:val="0"/>
      <w:marRight w:val="0"/>
      <w:marTop w:val="0"/>
      <w:marBottom w:val="0"/>
      <w:divBdr>
        <w:top w:val="none" w:sz="0" w:space="0" w:color="auto"/>
        <w:left w:val="none" w:sz="0" w:space="0" w:color="auto"/>
        <w:bottom w:val="none" w:sz="0" w:space="0" w:color="auto"/>
        <w:right w:val="none" w:sz="0" w:space="0" w:color="auto"/>
      </w:divBdr>
    </w:div>
    <w:div w:id="1441216400">
      <w:bodyDiv w:val="1"/>
      <w:marLeft w:val="0"/>
      <w:marRight w:val="0"/>
      <w:marTop w:val="0"/>
      <w:marBottom w:val="0"/>
      <w:divBdr>
        <w:top w:val="none" w:sz="0" w:space="0" w:color="auto"/>
        <w:left w:val="none" w:sz="0" w:space="0" w:color="auto"/>
        <w:bottom w:val="none" w:sz="0" w:space="0" w:color="auto"/>
        <w:right w:val="none" w:sz="0" w:space="0" w:color="auto"/>
      </w:divBdr>
    </w:div>
    <w:div w:id="1509715400">
      <w:bodyDiv w:val="1"/>
      <w:marLeft w:val="0"/>
      <w:marRight w:val="0"/>
      <w:marTop w:val="0"/>
      <w:marBottom w:val="0"/>
      <w:divBdr>
        <w:top w:val="none" w:sz="0" w:space="0" w:color="auto"/>
        <w:left w:val="none" w:sz="0" w:space="0" w:color="auto"/>
        <w:bottom w:val="none" w:sz="0" w:space="0" w:color="auto"/>
        <w:right w:val="none" w:sz="0" w:space="0" w:color="auto"/>
      </w:divBdr>
    </w:div>
    <w:div w:id="2034650313">
      <w:bodyDiv w:val="1"/>
      <w:marLeft w:val="0"/>
      <w:marRight w:val="0"/>
      <w:marTop w:val="0"/>
      <w:marBottom w:val="0"/>
      <w:divBdr>
        <w:top w:val="none" w:sz="0" w:space="0" w:color="auto"/>
        <w:left w:val="none" w:sz="0" w:space="0" w:color="auto"/>
        <w:bottom w:val="none" w:sz="0" w:space="0" w:color="auto"/>
        <w:right w:val="none" w:sz="0" w:space="0" w:color="auto"/>
      </w:divBdr>
      <w:divsChild>
        <w:div w:id="953096625">
          <w:marLeft w:val="0"/>
          <w:marRight w:val="0"/>
          <w:marTop w:val="120"/>
          <w:marBottom w:val="0"/>
          <w:divBdr>
            <w:top w:val="none" w:sz="0" w:space="0" w:color="auto"/>
            <w:left w:val="none" w:sz="0" w:space="0" w:color="auto"/>
            <w:bottom w:val="none" w:sz="0" w:space="0" w:color="auto"/>
            <w:right w:val="none" w:sz="0" w:space="0" w:color="auto"/>
          </w:divBdr>
        </w:div>
        <w:div w:id="1744371861">
          <w:marLeft w:val="720"/>
          <w:marRight w:val="0"/>
          <w:marTop w:val="120"/>
          <w:marBottom w:val="0"/>
          <w:divBdr>
            <w:top w:val="none" w:sz="0" w:space="0" w:color="auto"/>
            <w:left w:val="none" w:sz="0" w:space="0" w:color="auto"/>
            <w:bottom w:val="none" w:sz="0" w:space="0" w:color="auto"/>
            <w:right w:val="none" w:sz="0" w:space="0" w:color="auto"/>
          </w:divBdr>
        </w:div>
        <w:div w:id="1124957071">
          <w:marLeft w:val="720"/>
          <w:marRight w:val="0"/>
          <w:marTop w:val="120"/>
          <w:marBottom w:val="0"/>
          <w:divBdr>
            <w:top w:val="none" w:sz="0" w:space="0" w:color="auto"/>
            <w:left w:val="none" w:sz="0" w:space="0" w:color="auto"/>
            <w:bottom w:val="none" w:sz="0" w:space="0" w:color="auto"/>
            <w:right w:val="none" w:sz="0" w:space="0" w:color="auto"/>
          </w:divBdr>
        </w:div>
        <w:div w:id="395012529">
          <w:marLeft w:val="720"/>
          <w:marRight w:val="0"/>
          <w:marTop w:val="120"/>
          <w:marBottom w:val="0"/>
          <w:divBdr>
            <w:top w:val="none" w:sz="0" w:space="0" w:color="auto"/>
            <w:left w:val="none" w:sz="0" w:space="0" w:color="auto"/>
            <w:bottom w:val="none" w:sz="0" w:space="0" w:color="auto"/>
            <w:right w:val="none" w:sz="0" w:space="0" w:color="auto"/>
          </w:divBdr>
        </w:div>
        <w:div w:id="607004848">
          <w:marLeft w:val="0"/>
          <w:marRight w:val="0"/>
          <w:marTop w:val="120"/>
          <w:marBottom w:val="0"/>
          <w:divBdr>
            <w:top w:val="none" w:sz="0" w:space="0" w:color="auto"/>
            <w:left w:val="none" w:sz="0" w:space="0" w:color="auto"/>
            <w:bottom w:val="none" w:sz="0" w:space="0" w:color="auto"/>
            <w:right w:val="none" w:sz="0" w:space="0" w:color="auto"/>
          </w:divBdr>
        </w:div>
        <w:div w:id="181171509">
          <w:marLeft w:val="720"/>
          <w:marRight w:val="0"/>
          <w:marTop w:val="120"/>
          <w:marBottom w:val="0"/>
          <w:divBdr>
            <w:top w:val="none" w:sz="0" w:space="0" w:color="auto"/>
            <w:left w:val="none" w:sz="0" w:space="0" w:color="auto"/>
            <w:bottom w:val="none" w:sz="0" w:space="0" w:color="auto"/>
            <w:right w:val="none" w:sz="0" w:space="0" w:color="auto"/>
          </w:divBdr>
        </w:div>
        <w:div w:id="1128469896">
          <w:marLeft w:val="0"/>
          <w:marRight w:val="0"/>
          <w:marTop w:val="120"/>
          <w:marBottom w:val="0"/>
          <w:divBdr>
            <w:top w:val="none" w:sz="0" w:space="0" w:color="auto"/>
            <w:left w:val="none" w:sz="0" w:space="0" w:color="auto"/>
            <w:bottom w:val="none" w:sz="0" w:space="0" w:color="auto"/>
            <w:right w:val="none" w:sz="0" w:space="0" w:color="auto"/>
          </w:divBdr>
        </w:div>
        <w:div w:id="772356205">
          <w:marLeft w:val="720"/>
          <w:marRight w:val="0"/>
          <w:marTop w:val="120"/>
          <w:marBottom w:val="0"/>
          <w:divBdr>
            <w:top w:val="none" w:sz="0" w:space="0" w:color="auto"/>
            <w:left w:val="none" w:sz="0" w:space="0" w:color="auto"/>
            <w:bottom w:val="none" w:sz="0" w:space="0" w:color="auto"/>
            <w:right w:val="none" w:sz="0" w:space="0" w:color="auto"/>
          </w:divBdr>
        </w:div>
        <w:div w:id="1666275425">
          <w:marLeft w:val="0"/>
          <w:marRight w:val="0"/>
          <w:marTop w:val="120"/>
          <w:marBottom w:val="0"/>
          <w:divBdr>
            <w:top w:val="none" w:sz="0" w:space="0" w:color="auto"/>
            <w:left w:val="none" w:sz="0" w:space="0" w:color="auto"/>
            <w:bottom w:val="none" w:sz="0" w:space="0" w:color="auto"/>
            <w:right w:val="none" w:sz="0" w:space="0" w:color="auto"/>
          </w:divBdr>
        </w:div>
        <w:div w:id="1371344958">
          <w:marLeft w:val="720"/>
          <w:marRight w:val="0"/>
          <w:marTop w:val="120"/>
          <w:marBottom w:val="0"/>
          <w:divBdr>
            <w:top w:val="none" w:sz="0" w:space="0" w:color="auto"/>
            <w:left w:val="none" w:sz="0" w:space="0" w:color="auto"/>
            <w:bottom w:val="none" w:sz="0" w:space="0" w:color="auto"/>
            <w:right w:val="none" w:sz="0" w:space="0" w:color="auto"/>
          </w:divBdr>
        </w:div>
        <w:div w:id="1005404700">
          <w:marLeft w:val="720"/>
          <w:marRight w:val="0"/>
          <w:marTop w:val="120"/>
          <w:marBottom w:val="0"/>
          <w:divBdr>
            <w:top w:val="none" w:sz="0" w:space="0" w:color="auto"/>
            <w:left w:val="none" w:sz="0" w:space="0" w:color="auto"/>
            <w:bottom w:val="none" w:sz="0" w:space="0" w:color="auto"/>
            <w:right w:val="none" w:sz="0" w:space="0" w:color="auto"/>
          </w:divBdr>
        </w:div>
        <w:div w:id="880244765">
          <w:marLeft w:val="0"/>
          <w:marRight w:val="0"/>
          <w:marTop w:val="120"/>
          <w:marBottom w:val="0"/>
          <w:divBdr>
            <w:top w:val="none" w:sz="0" w:space="0" w:color="auto"/>
            <w:left w:val="none" w:sz="0" w:space="0" w:color="auto"/>
            <w:bottom w:val="none" w:sz="0" w:space="0" w:color="auto"/>
            <w:right w:val="none" w:sz="0" w:space="0" w:color="auto"/>
          </w:divBdr>
        </w:div>
        <w:div w:id="423843065">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mkern/Desktop/Procurement%20Documents/REFERENCE/Mavenir%20Procurement%20Template.dotx" TargetMode="External"/></Relationships>
</file>

<file path=word/theme/theme1.xml><?xml version="1.0" encoding="utf-8"?>
<a:theme xmlns:a="http://schemas.openxmlformats.org/drawingml/2006/main" name="_Mavenir_powerpoint_template_2021">
  <a:themeElements>
    <a:clrScheme name="Custom 91">
      <a:dk1>
        <a:srgbClr val="595959"/>
      </a:dk1>
      <a:lt1>
        <a:srgbClr val="FFFFFF"/>
      </a:lt1>
      <a:dk2>
        <a:srgbClr val="333333"/>
      </a:dk2>
      <a:lt2>
        <a:srgbClr val="E6E6E6"/>
      </a:lt2>
      <a:accent1>
        <a:srgbClr val="005C97"/>
      </a:accent1>
      <a:accent2>
        <a:srgbClr val="ED1C2B"/>
      </a:accent2>
      <a:accent3>
        <a:srgbClr val="001F44"/>
      </a:accent3>
      <a:accent4>
        <a:srgbClr val="003871"/>
      </a:accent4>
      <a:accent5>
        <a:srgbClr val="8E17BA"/>
      </a:accent5>
      <a:accent6>
        <a:srgbClr val="0A79C2"/>
      </a:accent6>
      <a:hlink>
        <a:srgbClr val="6DCBFC"/>
      </a:hlink>
      <a:folHlink>
        <a:srgbClr val="0A79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_Mavenir_powerpoint_template_2021" id="{9173956A-6EA7-D244-B76F-6D95DD60EB1D}" vid="{D3A38454-53A0-7941-B11B-0FCD52FE1C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70ED02528FCD67418F4CD254C99110A2" ma:contentTypeVersion="8" ma:contentTypeDescription="Create a new document." ma:contentTypeScope="" ma:versionID="781c9f995c27dfaf50c3634e6c349439">
  <xsd:schema xmlns:xsd="http://www.w3.org/2001/XMLSchema" xmlns:xs="http://www.w3.org/2001/XMLSchema" xmlns:p="http://schemas.microsoft.com/office/2006/metadata/properties" targetNamespace="http://schemas.microsoft.com/office/2006/metadata/properties" ma:root="true" ma:fieldsID="cb6d5438588972690bf109b52b4715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15F59-A588-0B48-91D5-0C5842AA50BE}">
  <ds:schemaRefs>
    <ds:schemaRef ds:uri="http://schemas.openxmlformats.org/officeDocument/2006/bibliography"/>
  </ds:schemaRefs>
</ds:datastoreItem>
</file>

<file path=customXml/itemProps2.xml><?xml version="1.0" encoding="utf-8"?>
<ds:datastoreItem xmlns:ds="http://schemas.openxmlformats.org/officeDocument/2006/customXml" ds:itemID="{546E7B06-7D5E-4F58-94B0-7F042194B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CFE44-CBBF-4041-96EF-A4A1AC334F54}">
  <ds:schemaRefs>
    <ds:schemaRef ds:uri="http://schemas.microsoft.com/sharepoint/v3/contenttype/forms"/>
  </ds:schemaRefs>
</ds:datastoreItem>
</file>

<file path=customXml/itemProps4.xml><?xml version="1.0" encoding="utf-8"?>
<ds:datastoreItem xmlns:ds="http://schemas.openxmlformats.org/officeDocument/2006/customXml" ds:itemID="{C89EB6BB-717E-4E50-A799-A6032E58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Mavenir Procurement Template.dotx</Template>
  <TotalTime>0</TotalTime>
  <Pages>2</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Mavenir</vt:lpstr>
    </vt:vector>
  </TitlesOfParts>
  <Manager/>
  <Company/>
  <LinksUpToDate>false</LinksUpToDate>
  <CharactersWithSpaces>10596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Mavenir</dc:title>
  <dc:subject/>
  <dc:creator/>
  <cp:keywords/>
  <dc:description/>
  <cp:lastModifiedBy/>
  <cp:revision>1</cp:revision>
  <cp:lastPrinted>2016-04-15T17:58:00Z</cp:lastPrinted>
  <dcterms:created xsi:type="dcterms:W3CDTF">2023-05-18T19:46:00Z</dcterms:created>
  <dcterms:modified xsi:type="dcterms:W3CDTF">2023-05-19T13:06:00Z</dcterms:modified>
  <cp:category/>
</cp:coreProperties>
</file>